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1" w:type="dxa"/>
        <w:tblInd w:w="-58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80" w:firstRow="0" w:lastRow="0" w:firstColumn="1" w:lastColumn="0" w:noHBand="1" w:noVBand="1"/>
      </w:tblPr>
      <w:tblGrid>
        <w:gridCol w:w="7"/>
        <w:gridCol w:w="2839"/>
        <w:gridCol w:w="2694"/>
        <w:gridCol w:w="4191"/>
      </w:tblGrid>
      <w:tr w:rsidR="003C5DC2" w:rsidRPr="003C5DC2" w14:paraId="143A5970" w14:textId="77777777" w:rsidTr="00B53E73">
        <w:trPr>
          <w:gridBefore w:val="1"/>
          <w:wBefore w:w="7" w:type="dxa"/>
          <w:trHeight w:val="558"/>
        </w:trPr>
        <w:tc>
          <w:tcPr>
            <w:tcW w:w="9724" w:type="dxa"/>
            <w:gridSpan w:val="3"/>
            <w:shd w:val="clear" w:color="auto" w:fill="006B34"/>
          </w:tcPr>
          <w:p w14:paraId="770BFA55" w14:textId="0E5A666D" w:rsidR="0020555D" w:rsidRPr="00661A89" w:rsidRDefault="001A5583" w:rsidP="00C43E73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38017878"/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South</w:t>
            </w:r>
            <w:r w:rsidR="00C43E73"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Campus</w:t>
            </w:r>
          </w:p>
          <w:p w14:paraId="26AE9FEF" w14:textId="19BDD134" w:rsidR="00C43E73" w:rsidRPr="00661A89" w:rsidRDefault="00140573" w:rsidP="00C43E73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Science</w:t>
            </w:r>
            <w:r w:rsidR="000131B9"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E14BFF"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Orientation Faculty Timetable</w:t>
            </w:r>
          </w:p>
        </w:tc>
      </w:tr>
      <w:tr w:rsidR="003C5DC2" w:rsidRPr="003C5DC2" w14:paraId="303D7ADF" w14:textId="77777777" w:rsidTr="00B53E73">
        <w:trPr>
          <w:gridBefore w:val="1"/>
          <w:wBefore w:w="7" w:type="dxa"/>
          <w:trHeight w:val="2252"/>
        </w:trPr>
        <w:tc>
          <w:tcPr>
            <w:tcW w:w="9724" w:type="dxa"/>
            <w:gridSpan w:val="3"/>
            <w:shd w:val="clear" w:color="auto" w:fill="006B34"/>
          </w:tcPr>
          <w:p w14:paraId="1B497EEA" w14:textId="77777777" w:rsidR="00390011" w:rsidRPr="00661A89" w:rsidRDefault="00390011" w:rsidP="00C43E73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</w:p>
          <w:p w14:paraId="24FBFEBE" w14:textId="77777777" w:rsidR="00230EAC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(General) </w:t>
            </w:r>
          </w:p>
          <w:p w14:paraId="26859D25" w14:textId="77777777" w:rsidR="00230EAC" w:rsidRDefault="00230EAC" w:rsidP="00C43E73">
            <w:pPr>
              <w:jc w:val="center"/>
              <w:rPr>
                <w:color w:val="FFFFFF" w:themeColor="background1"/>
              </w:rPr>
            </w:pPr>
            <w:r w:rsidRPr="00230EAC">
              <w:rPr>
                <w:color w:val="FFFFFF" w:themeColor="background1"/>
              </w:rPr>
              <w:t xml:space="preserve">BSc (Biochemistry, Chemistry, Microbiology and Physiology) </w:t>
            </w:r>
          </w:p>
          <w:p w14:paraId="03CBEC96" w14:textId="7FC55F54" w:rsidR="006509B5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(Physical Science and </w:t>
            </w:r>
            <w:r w:rsidR="00A246D9">
              <w:rPr>
                <w:color w:val="FFFFFF" w:themeColor="background1"/>
              </w:rPr>
              <w:t>M</w:t>
            </w:r>
            <w:r w:rsidRPr="006509B5">
              <w:rPr>
                <w:color w:val="FFFFFF" w:themeColor="background1"/>
              </w:rPr>
              <w:t xml:space="preserve">athematics) </w:t>
            </w:r>
          </w:p>
          <w:p w14:paraId="54539AE2" w14:textId="77777777" w:rsidR="00153ACD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(Computer Science) </w:t>
            </w:r>
          </w:p>
          <w:p w14:paraId="40A84964" w14:textId="03043AE2" w:rsidR="006509B5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(Geosciences, Geography and Geology) </w:t>
            </w:r>
          </w:p>
          <w:p w14:paraId="42C85BC3" w14:textId="77777777" w:rsidR="00153ACD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(Biological Sciences) </w:t>
            </w:r>
          </w:p>
          <w:p w14:paraId="0BEC7579" w14:textId="2669C572" w:rsidR="006509B5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 xml:space="preserve">BSc (Environmental Sciences) </w:t>
            </w:r>
          </w:p>
          <w:p w14:paraId="3B422FBD" w14:textId="77777777" w:rsidR="00C43E73" w:rsidRDefault="006509B5" w:rsidP="00C43E73">
            <w:pPr>
              <w:jc w:val="center"/>
              <w:rPr>
                <w:color w:val="FFFFFF" w:themeColor="background1"/>
              </w:rPr>
            </w:pPr>
            <w:r w:rsidRPr="006509B5">
              <w:rPr>
                <w:color w:val="FFFFFF" w:themeColor="background1"/>
              </w:rPr>
              <w:t>BSc Extended</w:t>
            </w:r>
          </w:p>
          <w:p w14:paraId="1D85C75A" w14:textId="131446CA" w:rsidR="00436216" w:rsidRPr="00661A89" w:rsidRDefault="00436216" w:rsidP="00C43E73">
            <w:pPr>
              <w:jc w:val="center"/>
              <w:rPr>
                <w:color w:val="FFFFFF" w:themeColor="background1"/>
              </w:rPr>
            </w:pPr>
          </w:p>
        </w:tc>
      </w:tr>
      <w:tr w:rsidR="007159B6" w:rsidRPr="00661A89" w14:paraId="3690B607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04BA984A" w14:textId="5AE24D7D" w:rsidR="007159B6" w:rsidRPr="00A8449B" w:rsidRDefault="007159B6" w:rsidP="008A1EF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bookmarkStart w:id="1" w:name="_Hlk149560641"/>
            <w:bookmarkStart w:id="2" w:name="_Hlk208911071"/>
            <w:bookmarkEnd w:id="0"/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0570FEFE" w14:textId="747F514E" w:rsidR="007159B6" w:rsidRPr="00A8449B" w:rsidRDefault="00E14C97" w:rsidP="008A1EF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</w:t>
            </w:r>
            <w:r w:rsidR="001E5909"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6</w:t>
            </w: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 xml:space="preserve"> Jan</w:t>
            </w:r>
            <w:r w:rsidRPr="00A17F0E">
              <w:rPr>
                <w:rFonts w:ascii="Avenir Next LT Pro Light" w:hAnsi="Avenir Next LT Pro Light"/>
                <w:color w:val="FFFFFF" w:themeColor="background1"/>
              </w:rPr>
              <w:t xml:space="preserve"> </w:t>
            </w:r>
            <w:r w:rsidR="004838A6"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4191" w:type="dxa"/>
            <w:shd w:val="clear" w:color="auto" w:fill="006B34"/>
          </w:tcPr>
          <w:p w14:paraId="5AF2FAE9" w14:textId="3990FEDA" w:rsidR="007159B6" w:rsidRPr="00A8449B" w:rsidRDefault="007159B6" w:rsidP="008A1EF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bookmarkEnd w:id="2"/>
      <w:tr w:rsidR="006963B0" w:rsidRPr="003C5DC2" w14:paraId="1AA46D75" w14:textId="77777777" w:rsidTr="00B53E73">
        <w:tc>
          <w:tcPr>
            <w:tcW w:w="2846" w:type="dxa"/>
            <w:gridSpan w:val="2"/>
          </w:tcPr>
          <w:p w14:paraId="5B16F180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73D229A7" w14:textId="0516950F" w:rsidR="006963B0" w:rsidRPr="009D10D5" w:rsidRDefault="006963B0" w:rsidP="006963B0">
            <w:pPr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694" w:type="dxa"/>
          </w:tcPr>
          <w:p w14:paraId="6094DBD5" w14:textId="633E3709" w:rsidR="006963B0" w:rsidRPr="009D10D5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4191" w:type="dxa"/>
          </w:tcPr>
          <w:p w14:paraId="446CBD3C" w14:textId="0FAC5C4F" w:rsidR="006963B0" w:rsidRPr="009D10D5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6963B0" w:rsidRPr="00A8449B" w14:paraId="3D6C5E41" w14:textId="77777777" w:rsidTr="00B53E73">
        <w:trPr>
          <w:gridBefore w:val="1"/>
          <w:wBefore w:w="7" w:type="dxa"/>
          <w:trHeight w:val="302"/>
        </w:trPr>
        <w:tc>
          <w:tcPr>
            <w:tcW w:w="2839" w:type="dxa"/>
            <w:shd w:val="clear" w:color="auto" w:fill="006B34"/>
          </w:tcPr>
          <w:p w14:paraId="27E18878" w14:textId="77777777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123D3126" w14:textId="64B5162E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27 Jan 2026</w:t>
            </w:r>
          </w:p>
        </w:tc>
        <w:tc>
          <w:tcPr>
            <w:tcW w:w="4191" w:type="dxa"/>
            <w:shd w:val="clear" w:color="auto" w:fill="006B34"/>
          </w:tcPr>
          <w:p w14:paraId="50934935" w14:textId="77777777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963B0" w:rsidRPr="003C5DC2" w14:paraId="296FB215" w14:textId="77777777" w:rsidTr="00B53E73">
        <w:tc>
          <w:tcPr>
            <w:tcW w:w="2846" w:type="dxa"/>
            <w:gridSpan w:val="2"/>
          </w:tcPr>
          <w:p w14:paraId="60A5A355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0F4ADA2E" w14:textId="7D731386" w:rsidR="006963B0" w:rsidRPr="00E14C97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2694" w:type="dxa"/>
          </w:tcPr>
          <w:p w14:paraId="45A0CD42" w14:textId="77777777" w:rsidR="006963B0" w:rsidRPr="00E14C97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4191" w:type="dxa"/>
          </w:tcPr>
          <w:p w14:paraId="44EF3FCF" w14:textId="77D15A0A" w:rsidR="006963B0" w:rsidRPr="009D10D5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6963B0" w:rsidRPr="003C5DC2" w14:paraId="583A5CD6" w14:textId="77777777" w:rsidTr="00B53E73">
        <w:tc>
          <w:tcPr>
            <w:tcW w:w="2846" w:type="dxa"/>
            <w:gridSpan w:val="2"/>
          </w:tcPr>
          <w:p w14:paraId="5FDE5E04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Pre-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U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ni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C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onnect &amp;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G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roup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D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ivisions</w:t>
            </w:r>
          </w:p>
          <w:p w14:paraId="16A12635" w14:textId="77777777" w:rsidR="006963B0" w:rsidRPr="00341E18" w:rsidRDefault="006963B0" w:rsidP="006963B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694" w:type="dxa"/>
          </w:tcPr>
          <w:p w14:paraId="3F438B4E" w14:textId="77777777" w:rsidR="006963B0" w:rsidRPr="00E14C97" w:rsidRDefault="006963B0" w:rsidP="006963B0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4191" w:type="dxa"/>
          </w:tcPr>
          <w:p w14:paraId="40A30894" w14:textId="77777777" w:rsidR="007F2E2F" w:rsidRDefault="007F2E2F" w:rsidP="007F2E2F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1D441730" w14:textId="564643B4" w:rsidR="006963B0" w:rsidRDefault="007F2E2F" w:rsidP="007F2E2F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e-mail</w:t>
            </w:r>
          </w:p>
        </w:tc>
      </w:tr>
      <w:tr w:rsidR="006963B0" w:rsidRPr="00A8449B" w14:paraId="47A95CD6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0454CF37" w14:textId="77777777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449E2D4C" w14:textId="0ED9166E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28 Jan 2026</w:t>
            </w:r>
          </w:p>
        </w:tc>
        <w:tc>
          <w:tcPr>
            <w:tcW w:w="4191" w:type="dxa"/>
            <w:shd w:val="clear" w:color="auto" w:fill="006B34"/>
          </w:tcPr>
          <w:p w14:paraId="033C9EEB" w14:textId="77777777" w:rsidR="006963B0" w:rsidRPr="00A8449B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7F2E2F" w:rsidRPr="003C5DC2" w14:paraId="0885A7B6" w14:textId="77777777" w:rsidTr="00B53E73">
        <w:tc>
          <w:tcPr>
            <w:tcW w:w="2846" w:type="dxa"/>
            <w:gridSpan w:val="2"/>
          </w:tcPr>
          <w:p w14:paraId="7D9C3501" w14:textId="77777777" w:rsidR="007F2E2F" w:rsidRPr="00341E18" w:rsidRDefault="007F2E2F" w:rsidP="007F2E2F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Pre-Uni Connect &amp; Group Divisions</w:t>
            </w:r>
          </w:p>
          <w:p w14:paraId="6CAA59ED" w14:textId="77777777" w:rsidR="007F2E2F" w:rsidRPr="00341E18" w:rsidRDefault="007F2E2F" w:rsidP="007F2E2F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0F4B880E" w14:textId="3C289F46" w:rsidR="007F2E2F" w:rsidRPr="009D10D5" w:rsidRDefault="007F2E2F" w:rsidP="007F2E2F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694" w:type="dxa"/>
          </w:tcPr>
          <w:p w14:paraId="5FAF426C" w14:textId="3AFCC265" w:rsidR="007F2E2F" w:rsidRPr="009D10D5" w:rsidRDefault="007F2E2F" w:rsidP="007F2E2F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4191" w:type="dxa"/>
          </w:tcPr>
          <w:p w14:paraId="797AFA49" w14:textId="77777777" w:rsidR="007F2E2F" w:rsidRDefault="007F2E2F" w:rsidP="007F2E2F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6194120F" w14:textId="7DE0AE0A" w:rsidR="007F2E2F" w:rsidRPr="009D10D5" w:rsidRDefault="007F2E2F" w:rsidP="007F2E2F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e-mail</w:t>
            </w:r>
          </w:p>
        </w:tc>
      </w:tr>
      <w:tr w:rsidR="007F2E2F" w:rsidRPr="00137CCA" w14:paraId="6D4C87D6" w14:textId="77777777" w:rsidTr="00B53E73">
        <w:tblPrEx>
          <w:tblLook w:val="04A0" w:firstRow="1" w:lastRow="0" w:firstColumn="1" w:lastColumn="0" w:noHBand="0" w:noVBand="1"/>
        </w:tblPrEx>
        <w:tc>
          <w:tcPr>
            <w:tcW w:w="2846" w:type="dxa"/>
            <w:gridSpan w:val="2"/>
          </w:tcPr>
          <w:p w14:paraId="3EFB8F68" w14:textId="77777777" w:rsidR="007F2E2F" w:rsidRDefault="007F2E2F" w:rsidP="007F2E2F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FYS Thrive Session Day 1</w:t>
            </w:r>
          </w:p>
          <w:p w14:paraId="1A9831A7" w14:textId="7C41A779" w:rsidR="007F2E2F" w:rsidRPr="00A931F2" w:rsidRDefault="007F2E2F" w:rsidP="007F2E2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694" w:type="dxa"/>
          </w:tcPr>
          <w:p w14:paraId="5BB59647" w14:textId="77777777" w:rsidR="007F2E2F" w:rsidRPr="00A931F2" w:rsidRDefault="007F2E2F" w:rsidP="007F2E2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91" w:type="dxa"/>
          </w:tcPr>
          <w:p w14:paraId="60530DFD" w14:textId="0FF6F145" w:rsidR="007F2E2F" w:rsidRPr="00DB7A24" w:rsidRDefault="007F2E2F" w:rsidP="00DB7A24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</w:t>
            </w:r>
            <w:r w:rsidR="00DB7A24"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 WhatsApp</w:t>
            </w:r>
          </w:p>
        </w:tc>
      </w:tr>
      <w:tr w:rsidR="007F2E2F" w:rsidRPr="00661A89" w14:paraId="4D2BB5A5" w14:textId="77777777" w:rsidTr="00B53E73">
        <w:tc>
          <w:tcPr>
            <w:tcW w:w="2846" w:type="dxa"/>
            <w:gridSpan w:val="2"/>
            <w:shd w:val="clear" w:color="auto" w:fill="006B34"/>
          </w:tcPr>
          <w:p w14:paraId="1A762A7E" w14:textId="00018D74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bookmarkStart w:id="3" w:name="_Hlk184198286"/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4248E3EA" w14:textId="6E3CA2F0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29 Jan 2026</w:t>
            </w:r>
          </w:p>
        </w:tc>
        <w:tc>
          <w:tcPr>
            <w:tcW w:w="4191" w:type="dxa"/>
            <w:shd w:val="clear" w:color="auto" w:fill="006B34"/>
          </w:tcPr>
          <w:p w14:paraId="015C4E12" w14:textId="0EF643BE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bookmarkEnd w:id="3"/>
      <w:tr w:rsidR="007F2E2F" w:rsidRPr="00BD3124" w14:paraId="6B24647F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46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4772332" w14:textId="1D74A98A" w:rsidR="007F2E2F" w:rsidRPr="003D6B62" w:rsidRDefault="007F2E2F" w:rsidP="007F2E2F">
            <w:pPr>
              <w:jc w:val="center"/>
              <w:rPr>
                <w:rFonts w:ascii="Avenir Next LT Pro" w:hAnsi="Avenir Next LT Pro"/>
              </w:rPr>
            </w:pPr>
            <w:r w:rsidRPr="003D6B62">
              <w:rPr>
                <w:rFonts w:ascii="Avenir Next LT Pro" w:hAnsi="Avenir Next LT Pro"/>
                <w:color w:val="000000" w:themeColor="text1"/>
              </w:rPr>
              <w:t>BSc Extended Studies Information video</w:t>
            </w:r>
          </w:p>
        </w:tc>
        <w:tc>
          <w:tcPr>
            <w:tcW w:w="269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98E112D" w14:textId="77777777" w:rsidR="007F2E2F" w:rsidRPr="003D6B62" w:rsidRDefault="007F2E2F" w:rsidP="007F2E2F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19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CDFFFE1" w14:textId="77777777" w:rsidR="00B109FD" w:rsidRDefault="007F2E2F" w:rsidP="007F2E2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3D6B62">
              <w:rPr>
                <w:rFonts w:ascii="Avenir Next LT Pro" w:hAnsi="Avenir Next LT Pro"/>
                <w:color w:val="000000" w:themeColor="text1"/>
              </w:rPr>
              <w:t xml:space="preserve">Online: </w:t>
            </w:r>
          </w:p>
          <w:p w14:paraId="1F98DFF0" w14:textId="663E09D6" w:rsidR="007F2E2F" w:rsidRPr="003D6B62" w:rsidRDefault="00B109FD" w:rsidP="007F2E2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hyperlink r:id="rId10" w:history="1">
              <w:r w:rsidRPr="00BB1599">
                <w:rPr>
                  <w:rStyle w:val="Hyperlink"/>
                  <w:rFonts w:eastAsia="Times New Roman"/>
                </w:rPr>
                <w:t>htt</w:t>
              </w:r>
              <w:r w:rsidRPr="00BB1599">
                <w:rPr>
                  <w:rStyle w:val="Hyperlink"/>
                  <w:rFonts w:eastAsia="Times New Roman"/>
                </w:rPr>
                <w:t>p</w:t>
              </w:r>
              <w:r w:rsidRPr="00BB1599">
                <w:rPr>
                  <w:rStyle w:val="Hyperlink"/>
                  <w:rFonts w:eastAsia="Times New Roman"/>
                </w:rPr>
                <w:t>s://youtu.be/HVwTjJe5_Zc</w:t>
              </w:r>
            </w:hyperlink>
          </w:p>
          <w:p w14:paraId="0C2B107E" w14:textId="77777777" w:rsidR="007F2E2F" w:rsidRPr="003D6B62" w:rsidRDefault="007F2E2F" w:rsidP="007F2E2F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F2E2F" w:rsidRPr="00BD3124" w14:paraId="74307E14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46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E305B36" w14:textId="3E407856" w:rsidR="007F2E2F" w:rsidRPr="003D6B62" w:rsidRDefault="00711FE7" w:rsidP="007F2E2F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I</w:t>
            </w:r>
            <w:r w:rsidR="007F2E2F" w:rsidRPr="003D6B62">
              <w:rPr>
                <w:rFonts w:ascii="Avenir Next LT Pro" w:hAnsi="Avenir Next LT Pro"/>
              </w:rPr>
              <w:t>nformation on registration of the BSc streams</w:t>
            </w:r>
          </w:p>
        </w:tc>
        <w:tc>
          <w:tcPr>
            <w:tcW w:w="269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0282937" w14:textId="77777777" w:rsidR="007F2E2F" w:rsidRPr="003D6B62" w:rsidRDefault="007F2E2F" w:rsidP="007F2E2F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19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2C57867" w14:textId="0A8087FC" w:rsidR="007F2E2F" w:rsidRDefault="007F2E2F" w:rsidP="007F2E2F">
            <w:pPr>
              <w:jc w:val="center"/>
              <w:rPr>
                <w:rFonts w:ascii="Avenir Next LT Pro" w:hAnsi="Avenir Next LT Pro"/>
              </w:rPr>
            </w:pPr>
            <w:r w:rsidRPr="003D6B62">
              <w:rPr>
                <w:rFonts w:ascii="Avenir Next LT Pro" w:hAnsi="Avenir Next LT Pro"/>
              </w:rPr>
              <w:t xml:space="preserve">Online: </w:t>
            </w:r>
            <w:hyperlink r:id="rId11" w:history="1">
              <w:r w:rsidR="00B53E73" w:rsidRPr="00BB1599">
                <w:rPr>
                  <w:rStyle w:val="Hyperlink"/>
                  <w:rFonts w:ascii="Avenir Next LT Pro" w:hAnsi="Avenir Next LT Pro"/>
                </w:rPr>
                <w:t>https://acrobat.a</w:t>
              </w:r>
              <w:r w:rsidR="00B53E73" w:rsidRPr="00BB1599">
                <w:rPr>
                  <w:rStyle w:val="Hyperlink"/>
                  <w:rFonts w:ascii="Avenir Next LT Pro" w:hAnsi="Avenir Next LT Pro"/>
                </w:rPr>
                <w:t>d</w:t>
              </w:r>
              <w:r w:rsidR="00B53E73" w:rsidRPr="00BB1599">
                <w:rPr>
                  <w:rStyle w:val="Hyperlink"/>
                  <w:rFonts w:ascii="Avenir Next LT Pro" w:hAnsi="Avenir Next LT Pro"/>
                </w:rPr>
                <w:t>obe.com/id/urn:aaid:sc:EU:8ef34957-2078-424a-9363-971cb09813a7</w:t>
              </w:r>
            </w:hyperlink>
          </w:p>
          <w:p w14:paraId="61268E22" w14:textId="77777777" w:rsidR="00B53E73" w:rsidRDefault="00B53E73" w:rsidP="007F2E2F">
            <w:pPr>
              <w:jc w:val="center"/>
              <w:rPr>
                <w:rFonts w:ascii="Avenir Next LT Pro" w:hAnsi="Avenir Next LT Pro"/>
              </w:rPr>
            </w:pPr>
          </w:p>
          <w:p w14:paraId="56C6C4BC" w14:textId="4B5775C1" w:rsidR="00886F2F" w:rsidRPr="003D6B62" w:rsidRDefault="00886F2F" w:rsidP="007F2E2F">
            <w:pPr>
              <w:jc w:val="center"/>
              <w:rPr>
                <w:rFonts w:ascii="Avenir Next LT Pro" w:hAnsi="Avenir Next LT Pro"/>
              </w:rPr>
            </w:pPr>
          </w:p>
          <w:p w14:paraId="43822E21" w14:textId="77777777" w:rsidR="007F2E2F" w:rsidRPr="003D6B62" w:rsidRDefault="007F2E2F" w:rsidP="007F2E2F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F2E2F" w:rsidRPr="00661A89" w14:paraId="7C2FE159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004D6FA6" w14:textId="77777777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35C0E4AF" w14:textId="776AA5CF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30 Jan 2026</w:t>
            </w:r>
          </w:p>
        </w:tc>
        <w:tc>
          <w:tcPr>
            <w:tcW w:w="4191" w:type="dxa"/>
            <w:shd w:val="clear" w:color="auto" w:fill="006B34"/>
          </w:tcPr>
          <w:p w14:paraId="4411DBF3" w14:textId="77777777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7F2E2F" w:rsidRPr="00661A89" w14:paraId="1391853C" w14:textId="77777777" w:rsidTr="00B53E73">
        <w:trPr>
          <w:gridBefore w:val="1"/>
          <w:wBefore w:w="7" w:type="dxa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45C" w14:textId="77777777" w:rsidR="003C5A69" w:rsidRDefault="007F2E2F" w:rsidP="007F2E2F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</w:rPr>
            </w:pPr>
            <w:bookmarkStart w:id="4" w:name="_Hlk214218394"/>
            <w:r w:rsidRPr="000A4208">
              <w:rPr>
                <w:rFonts w:ascii="Avenir Next LT Pro" w:hAnsi="Avenir Next LT Pro"/>
              </w:rPr>
              <w:t>Nature Reserve Tour</w:t>
            </w:r>
          </w:p>
          <w:p w14:paraId="01C06680" w14:textId="2066BE61" w:rsidR="007F2E2F" w:rsidRPr="000A4208" w:rsidRDefault="003C5A69" w:rsidP="007F2E2F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  <w:color w:val="FFFFFF" w:themeColor="background1"/>
              </w:rPr>
            </w:pPr>
            <w:r>
              <w:rPr>
                <w:rFonts w:ascii="Avenir Next LT Pro" w:hAnsi="Avenir Next LT Pro"/>
              </w:rPr>
              <w:t>(</w:t>
            </w:r>
            <w:r w:rsidR="00144EBC">
              <w:rPr>
                <w:rFonts w:ascii="Avenir Next LT Pro" w:hAnsi="Avenir Next LT Pro"/>
              </w:rPr>
              <w:t>please wear closed shoes, ha</w:t>
            </w:r>
            <w:r w:rsidR="00B370CC">
              <w:rPr>
                <w:rFonts w:ascii="Avenir Next LT Pro" w:hAnsi="Avenir Next LT Pro"/>
              </w:rPr>
              <w:t>t and put on sunscreen)</w:t>
            </w:r>
            <w:r w:rsidR="007F2E2F" w:rsidRPr="000A4208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221" w14:textId="77777777" w:rsidR="007F2E2F" w:rsidRPr="000A4208" w:rsidRDefault="007F2E2F" w:rsidP="007F2E2F">
            <w:pPr>
              <w:jc w:val="center"/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</w:rPr>
              <w:t>08:30- 10:00</w:t>
            </w:r>
          </w:p>
          <w:p w14:paraId="4D28F2AC" w14:textId="153C1BD6" w:rsidR="007F2E2F" w:rsidRPr="000A4208" w:rsidRDefault="007F2E2F" w:rsidP="007F2E2F">
            <w:pPr>
              <w:jc w:val="center"/>
              <w:rPr>
                <w:rFonts w:ascii="Avenir Next LT Pro" w:hAnsi="Avenir Next LT Pro"/>
                <w:color w:val="FFFFFF" w:themeColor="background1"/>
                <w:kern w:val="0"/>
                <w14:ligatures w14:val="none"/>
              </w:rPr>
            </w:pPr>
            <w:r w:rsidRPr="000A4208">
              <w:rPr>
                <w:rFonts w:ascii="Avenir Next LT Pro" w:hAnsi="Avenir Next LT Pro"/>
              </w:rPr>
              <w:t>(serve bottled water)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A0B" w14:textId="77777777" w:rsidR="007F2E2F" w:rsidRPr="000A4208" w:rsidRDefault="007F2E2F" w:rsidP="007F2E2F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 w:rsidRPr="000A4208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NMU Nature Reserve (Grysbok Trail)</w:t>
            </w:r>
          </w:p>
          <w:p w14:paraId="26B93135" w14:textId="2F055883" w:rsidR="007F2E2F" w:rsidRPr="000A4208" w:rsidRDefault="007F2E2F" w:rsidP="007F2E2F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 w:rsidRPr="000A4208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Meet in front of Building 127, Inkanyezi</w:t>
            </w:r>
            <w:r w:rsidR="00C379D7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 xml:space="preserve"> </w:t>
            </w:r>
            <w:r w:rsidR="00C379D7">
              <w:rPr>
                <w:rStyle w:val="normaltextrun"/>
                <w:rFonts w:cs="Calibri"/>
                <w:shd w:val="clear" w:color="auto" w:fill="FFFFFF"/>
              </w:rPr>
              <w:t>@</w:t>
            </w:r>
            <w:r w:rsidR="003B349F">
              <w:rPr>
                <w:rStyle w:val="normaltextrun"/>
                <w:rFonts w:cs="Calibri"/>
                <w:shd w:val="clear" w:color="auto" w:fill="FFFFFF"/>
              </w:rPr>
              <w:t>0</w:t>
            </w:r>
            <w:r w:rsidR="00C379D7">
              <w:rPr>
                <w:rStyle w:val="normaltextrun"/>
                <w:rFonts w:cs="Calibri"/>
                <w:shd w:val="clear" w:color="auto" w:fill="FFFFFF"/>
              </w:rPr>
              <w:t>8:20</w:t>
            </w:r>
          </w:p>
          <w:p w14:paraId="36F296D7" w14:textId="277D10B0" w:rsidR="007F2E2F" w:rsidRPr="000A4208" w:rsidRDefault="007F2E2F" w:rsidP="007F2E2F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</w:tr>
      <w:tr w:rsidR="007F2E2F" w:rsidRPr="00661A89" w14:paraId="6D3B18DC" w14:textId="77777777" w:rsidTr="00B53E73">
        <w:trPr>
          <w:gridBefore w:val="1"/>
          <w:wBefore w:w="7" w:type="dxa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358" w14:textId="552BCC92" w:rsidR="007F2E2F" w:rsidRPr="000A4208" w:rsidRDefault="007F2E2F" w:rsidP="007F2E2F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</w:rPr>
              <w:t>Student Games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EAD" w14:textId="6270A879" w:rsidR="007F2E2F" w:rsidRPr="000A4208" w:rsidRDefault="007F2E2F" w:rsidP="007F2E2F">
            <w:pPr>
              <w:jc w:val="center"/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</w:rPr>
              <w:t>11:00 – 13:00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62C" w14:textId="6CF50B4B" w:rsidR="007F2E2F" w:rsidRPr="000A4208" w:rsidRDefault="007F2E2F" w:rsidP="007F2E2F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 w:rsidRPr="000A4208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On campus: Auditorium Inkanyezi Building (127 0002)</w:t>
            </w:r>
          </w:p>
        </w:tc>
      </w:tr>
      <w:tr w:rsidR="007F2E2F" w:rsidRPr="00661A89" w14:paraId="2A98124E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3E87997B" w14:textId="77777777" w:rsidR="007F2E2F" w:rsidRPr="000A4208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bookmarkStart w:id="5" w:name="_Hlk213314855"/>
            <w:bookmarkEnd w:id="4"/>
            <w:r w:rsidRPr="000A4208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7317E52A" w14:textId="4204EC0E" w:rsidR="007F2E2F" w:rsidRPr="00A17F0E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31 Jan 2026</w:t>
            </w:r>
          </w:p>
        </w:tc>
        <w:tc>
          <w:tcPr>
            <w:tcW w:w="4191" w:type="dxa"/>
            <w:shd w:val="clear" w:color="auto" w:fill="006B34"/>
          </w:tcPr>
          <w:p w14:paraId="76BF7929" w14:textId="77777777" w:rsidR="007F2E2F" w:rsidRPr="000A4208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0A4208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bookmarkEnd w:id="5"/>
      <w:tr w:rsidR="007F2E2F" w:rsidRPr="00661A89" w14:paraId="7D5829FF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7B68C391" w14:textId="0981448A" w:rsidR="007F2E2F" w:rsidRPr="000A4208" w:rsidRDefault="007F2E2F" w:rsidP="007F2E2F">
            <w:pPr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  <w:b/>
                <w:bCs/>
              </w:rPr>
              <w:t>VC Welcoming Ceremony</w:t>
            </w:r>
          </w:p>
        </w:tc>
        <w:tc>
          <w:tcPr>
            <w:tcW w:w="2694" w:type="dxa"/>
          </w:tcPr>
          <w:p w14:paraId="58CE346A" w14:textId="4846BD91" w:rsidR="007F2E2F" w:rsidRPr="000A4208" w:rsidRDefault="009B5E77" w:rsidP="007F2E2F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09:00 - </w:t>
            </w:r>
            <w:r w:rsidR="00683F8F" w:rsidRPr="00F94BC6">
              <w:rPr>
                <w:rFonts w:ascii="Avenir Next LT Pro" w:hAnsi="Avenir Next LT Pro"/>
              </w:rPr>
              <w:t>10:30</w:t>
            </w:r>
          </w:p>
        </w:tc>
        <w:tc>
          <w:tcPr>
            <w:tcW w:w="4191" w:type="dxa"/>
          </w:tcPr>
          <w:p w14:paraId="0442AA82" w14:textId="77777777" w:rsidR="00A839DC" w:rsidRDefault="007F2E2F" w:rsidP="00A839DC">
            <w:pPr>
              <w:jc w:val="center"/>
              <w:rPr>
                <w:rFonts w:ascii="Avenir Next LT Pro" w:hAnsi="Avenir Next LT Pro"/>
              </w:rPr>
            </w:pPr>
            <w:r w:rsidRPr="00F94BC6">
              <w:rPr>
                <w:rFonts w:ascii="Avenir Next LT Pro" w:hAnsi="Avenir Next LT Pro"/>
              </w:rPr>
              <w:t>Indoor Sports Centre</w:t>
            </w:r>
          </w:p>
          <w:p w14:paraId="79BDB1BA" w14:textId="0C93F7D3" w:rsidR="00F94BC6" w:rsidRPr="000A4208" w:rsidRDefault="00A839DC" w:rsidP="00A839DC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</w:rPr>
              <w:t>South Campus</w:t>
            </w:r>
          </w:p>
        </w:tc>
      </w:tr>
      <w:tr w:rsidR="009B5E77" w:rsidRPr="00661A89" w14:paraId="47034703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64C3DEDE" w14:textId="794714D1" w:rsidR="009B5E77" w:rsidRPr="00D77710" w:rsidRDefault="00204DF6" w:rsidP="007F2E2F">
            <w:pPr>
              <w:rPr>
                <w:rFonts w:ascii="Avenir Next LT Pro" w:hAnsi="Avenir Next LT Pro"/>
                <w:b/>
                <w:bCs/>
              </w:rPr>
            </w:pPr>
            <w:r w:rsidRPr="00D77710">
              <w:rPr>
                <w:rFonts w:ascii="Avenir Next LT Pro" w:hAnsi="Avenir Next LT Pro"/>
                <w:b/>
                <w:bCs/>
              </w:rPr>
              <w:lastRenderedPageBreak/>
              <w:t>Executive Dean's Address/ Faculty Meet and Greet</w:t>
            </w:r>
          </w:p>
        </w:tc>
        <w:tc>
          <w:tcPr>
            <w:tcW w:w="2694" w:type="dxa"/>
          </w:tcPr>
          <w:p w14:paraId="4949D6FF" w14:textId="25C23ECF" w:rsidR="009B5E77" w:rsidRPr="000A4208" w:rsidRDefault="00683F8F" w:rsidP="007F2E2F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11:00 – 12:30</w:t>
            </w:r>
          </w:p>
        </w:tc>
        <w:tc>
          <w:tcPr>
            <w:tcW w:w="4191" w:type="dxa"/>
          </w:tcPr>
          <w:p w14:paraId="5222FB43" w14:textId="2E309214" w:rsidR="00D77710" w:rsidRPr="00D77710" w:rsidRDefault="00D77710" w:rsidP="00D77710">
            <w:pPr>
              <w:jc w:val="center"/>
              <w:rPr>
                <w:rFonts w:ascii="Avenir Next LT Pro" w:hAnsi="Avenir Next LT Pro"/>
              </w:rPr>
            </w:pPr>
            <w:r w:rsidRPr="00D77710">
              <w:rPr>
                <w:rFonts w:ascii="Avenir Next LT Pro" w:hAnsi="Avenir Next LT Pro"/>
              </w:rPr>
              <w:t xml:space="preserve">Building 35 0040 </w:t>
            </w:r>
          </w:p>
          <w:p w14:paraId="6DF10555" w14:textId="77777777" w:rsidR="009B5E77" w:rsidRDefault="00D77710" w:rsidP="00D77710">
            <w:pPr>
              <w:jc w:val="center"/>
              <w:rPr>
                <w:rFonts w:ascii="Avenir Next LT Pro" w:hAnsi="Avenir Next LT Pro"/>
              </w:rPr>
            </w:pPr>
            <w:r w:rsidRPr="00D77710">
              <w:rPr>
                <w:rFonts w:ascii="Avenir Next LT Pro" w:hAnsi="Avenir Next LT Pro"/>
              </w:rPr>
              <w:t>(Overflow Venue</w:t>
            </w:r>
            <w:r>
              <w:rPr>
                <w:rFonts w:ascii="Avenir Next LT Pro" w:hAnsi="Avenir Next LT Pro"/>
              </w:rPr>
              <w:t xml:space="preserve"> </w:t>
            </w:r>
            <w:r w:rsidRPr="00D77710">
              <w:rPr>
                <w:rFonts w:ascii="Avenir Next LT Pro" w:hAnsi="Avenir Next LT Pro"/>
              </w:rPr>
              <w:t>35 0027)</w:t>
            </w:r>
          </w:p>
          <w:p w14:paraId="30C9C124" w14:textId="0D0C68CD" w:rsidR="00D77710" w:rsidRPr="00683F8F" w:rsidRDefault="00D77710" w:rsidP="00D77710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F2E2F" w:rsidRPr="00F87A6B" w14:paraId="1B35BD51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4290B530" w14:textId="77777777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bookmarkStart w:id="6" w:name="_Hlk213314909"/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4483DB90" w14:textId="40127AF1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2 Feb 2026</w:t>
            </w:r>
          </w:p>
        </w:tc>
        <w:tc>
          <w:tcPr>
            <w:tcW w:w="4191" w:type="dxa"/>
            <w:shd w:val="clear" w:color="auto" w:fill="006B34"/>
          </w:tcPr>
          <w:p w14:paraId="118AF716" w14:textId="77777777" w:rsidR="007F2E2F" w:rsidRPr="00F87A6B" w:rsidRDefault="007F2E2F" w:rsidP="007F2E2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bookmarkEnd w:id="6"/>
      <w:tr w:rsidR="00DB7A24" w:rsidRPr="00B93DED" w14:paraId="50D28BC5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5648B8C8" w14:textId="1CE25358" w:rsidR="00DB7A24" w:rsidRPr="006C1F33" w:rsidRDefault="00DB7A24" w:rsidP="00DB7A24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Thrive Session Day 2</w:t>
            </w:r>
          </w:p>
        </w:tc>
        <w:tc>
          <w:tcPr>
            <w:tcW w:w="2694" w:type="dxa"/>
          </w:tcPr>
          <w:p w14:paraId="3EE5C04D" w14:textId="07237091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91" w:type="dxa"/>
          </w:tcPr>
          <w:p w14:paraId="09F98F73" w14:textId="77777777" w:rsidR="00DB7A24" w:rsidRDefault="00DB7A24" w:rsidP="00DB7A24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0F0F162E" w14:textId="3308E952" w:rsidR="00DB7A24" w:rsidRPr="00DB7A24" w:rsidRDefault="00DB7A24" w:rsidP="00DB7A24">
            <w:pPr>
              <w:jc w:val="center"/>
              <w:rPr>
                <w:rFonts w:ascii="Avenir Next LT Pro" w:eastAsia="Calibri" w:hAnsi="Avenir Next LT Pro" w:cs="Times New Roman"/>
                <w:b/>
                <w:bCs/>
              </w:rPr>
            </w:pPr>
            <w:r w:rsidRPr="00DB7A24">
              <w:rPr>
                <w:rFonts w:ascii="Avenir Next LT Pro" w:eastAsia="Calibri" w:hAnsi="Avenir Next LT Pro" w:cs="Times New Roman"/>
                <w:b/>
                <w:bCs/>
              </w:rPr>
              <w:t>WhatsApp</w:t>
            </w:r>
          </w:p>
        </w:tc>
      </w:tr>
      <w:tr w:rsidR="00DB7A24" w:rsidRPr="00F87A6B" w14:paraId="4B517B79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34BC3891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33D2F415" w14:textId="561EFC45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3 Feb 2026</w:t>
            </w:r>
          </w:p>
        </w:tc>
        <w:tc>
          <w:tcPr>
            <w:tcW w:w="4191" w:type="dxa"/>
            <w:shd w:val="clear" w:color="auto" w:fill="006B34"/>
          </w:tcPr>
          <w:p w14:paraId="3EEAA890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B7A24" w:rsidRPr="00B93DED" w14:paraId="480D555D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358" w14:textId="77777777" w:rsidR="00DB7A24" w:rsidRPr="000A4208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0A4208">
              <w:rPr>
                <w:rFonts w:ascii="Avenir Next LT Pro" w:hAnsi="Avenir Next LT Pro"/>
                <w:color w:val="000000" w:themeColor="text1"/>
              </w:rPr>
              <w:t xml:space="preserve">BSc &amp; Extended Studies </w:t>
            </w:r>
            <w:r w:rsidRPr="000A4208">
              <w:rPr>
                <w:rFonts w:ascii="Avenir Next LT Pro" w:hAnsi="Avenir Next LT Pro"/>
                <w:i/>
                <w:iCs/>
                <w:color w:val="000000" w:themeColor="text1"/>
              </w:rPr>
              <w:t>curriculum advice session and pre-registration</w:t>
            </w:r>
          </w:p>
          <w:p w14:paraId="394F55E9" w14:textId="77777777" w:rsidR="00DB7A24" w:rsidRPr="000A4208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339F954D" w14:textId="77777777" w:rsidR="00DB7A24" w:rsidRPr="000A4208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39B9301D" w14:textId="77777777" w:rsidR="00DB7A24" w:rsidRPr="000A4208" w:rsidRDefault="00DB7A24" w:rsidP="00DB7A24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FCC" w14:textId="4616E2FB" w:rsidR="00DB7A24" w:rsidRPr="000A4208" w:rsidRDefault="00DB7A24" w:rsidP="00DB7A24">
            <w:pPr>
              <w:jc w:val="center"/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  <w:color w:val="000000" w:themeColor="text1"/>
              </w:rPr>
              <w:t>09:00 – 13:00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E9E" w14:textId="1374AEDA" w:rsidR="00DB7A24" w:rsidRPr="000A4208" w:rsidRDefault="00DB7A24" w:rsidP="00DB7A24">
            <w:pPr>
              <w:rPr>
                <w:rFonts w:ascii="Avenir Next LT Pro" w:eastAsia="Calibri" w:hAnsi="Avenir Next LT Pro" w:cs="Times New Roman"/>
              </w:rPr>
            </w:pPr>
            <w:r w:rsidRPr="000A4208">
              <w:rPr>
                <w:rFonts w:ascii="Avenir Next LT Pro" w:eastAsia="Calibri" w:hAnsi="Avenir Next LT Pro" w:cs="Times New Roman"/>
              </w:rPr>
              <w:t>On campus: Auditorium Inkanyezi Building (127 0002) &amp; Online:</w:t>
            </w:r>
          </w:p>
        </w:tc>
      </w:tr>
      <w:tr w:rsidR="00DB7A24" w:rsidRPr="00F87A6B" w14:paraId="0457F184" w14:textId="77777777" w:rsidTr="00B53E73">
        <w:trPr>
          <w:gridBefore w:val="1"/>
          <w:wBefore w:w="7" w:type="dxa"/>
          <w:trHeight w:val="58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37A" w14:textId="51A3563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6C1F33">
              <w:rPr>
                <w:rFonts w:ascii="Avenir Next LT Pro" w:hAnsi="Avenir Next LT Pro"/>
              </w:rPr>
              <w:t>Assisted Registration</w:t>
            </w:r>
            <w:r w:rsidR="00D85800">
              <w:rPr>
                <w:rFonts w:ascii="Avenir Next LT Pro" w:hAnsi="Avenir Next LT Pro"/>
              </w:rPr>
              <w:t xml:space="preserve"> </w:t>
            </w:r>
            <w:r w:rsidR="00F23A98">
              <w:rPr>
                <w:rFonts w:ascii="Avenir Next LT Pro" w:hAnsi="Avenir Next LT Pro"/>
              </w:rPr>
              <w:t>&amp; Assistance to check registered modules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544" w14:textId="3B47955F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C1F33">
              <w:rPr>
                <w:rFonts w:ascii="Avenir Next LT Pro" w:hAnsi="Avenir Next LT Pro"/>
              </w:rPr>
              <w:t>1</w:t>
            </w:r>
            <w:r>
              <w:rPr>
                <w:rFonts w:ascii="Avenir Next LT Pro" w:hAnsi="Avenir Next LT Pro"/>
              </w:rPr>
              <w:t>4</w:t>
            </w:r>
            <w:r w:rsidRPr="006C1F33">
              <w:rPr>
                <w:rFonts w:ascii="Avenir Next LT Pro" w:hAnsi="Avenir Next LT Pro"/>
              </w:rPr>
              <w:t>:</w:t>
            </w:r>
            <w:r>
              <w:rPr>
                <w:rFonts w:ascii="Avenir Next LT Pro" w:hAnsi="Avenir Next LT Pro"/>
              </w:rPr>
              <w:t>0</w:t>
            </w:r>
            <w:r w:rsidRPr="006C1F33">
              <w:rPr>
                <w:rFonts w:ascii="Avenir Next LT Pro" w:hAnsi="Avenir Next LT Pro"/>
              </w:rPr>
              <w:t>0-15:</w:t>
            </w:r>
            <w:r>
              <w:rPr>
                <w:rFonts w:ascii="Avenir Next LT Pro" w:hAnsi="Avenir Next LT Pro"/>
              </w:rPr>
              <w:t>3</w:t>
            </w:r>
            <w:r w:rsidRPr="006C1F33">
              <w:rPr>
                <w:rFonts w:ascii="Avenir Next LT Pro" w:hAnsi="Avenir Next LT Pro"/>
              </w:rPr>
              <w:t>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983" w14:textId="085F4D2D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6C1F33">
              <w:rPr>
                <w:rFonts w:ascii="Avenir Next LT Pro" w:eastAsia="Calibri" w:hAnsi="Avenir Next LT Pro" w:cs="Times New Roman"/>
              </w:rPr>
              <w:t>On campus: Auditorium Inkanyezi Building (127 0002)</w:t>
            </w:r>
          </w:p>
        </w:tc>
      </w:tr>
      <w:tr w:rsidR="00DB7A24" w:rsidRPr="00F87A6B" w14:paraId="7E1C33D9" w14:textId="77777777" w:rsidTr="00B53E73">
        <w:trPr>
          <w:gridBefore w:val="1"/>
          <w:wBefore w:w="7" w:type="dxa"/>
          <w:trHeight w:val="58"/>
        </w:trPr>
        <w:tc>
          <w:tcPr>
            <w:tcW w:w="2839" w:type="dxa"/>
            <w:shd w:val="clear" w:color="auto" w:fill="006B34"/>
          </w:tcPr>
          <w:p w14:paraId="5F834CB1" w14:textId="1F03EDD9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4B220C19" w14:textId="0DF8173F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4 Feb 2026</w:t>
            </w:r>
          </w:p>
        </w:tc>
        <w:tc>
          <w:tcPr>
            <w:tcW w:w="4191" w:type="dxa"/>
            <w:shd w:val="clear" w:color="auto" w:fill="006B34"/>
          </w:tcPr>
          <w:p w14:paraId="74370733" w14:textId="48F19B2D" w:rsidR="00DB7A24" w:rsidRPr="006C1F33" w:rsidRDefault="00DB7A24" w:rsidP="00DB7A24">
            <w:pPr>
              <w:jc w:val="center"/>
              <w:rPr>
                <w:rFonts w:ascii="Avenir Next LT Pro" w:eastAsia="Calibri" w:hAnsi="Avenir Next LT Pro" w:cs="Times New Roman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B7A24" w:rsidRPr="00B93DED" w14:paraId="35BF4524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1D1B1401" w14:textId="77777777" w:rsidR="00DB7A24" w:rsidRDefault="00DB7A24" w:rsidP="00DB7A24">
            <w:pPr>
              <w:rPr>
                <w:rFonts w:ascii="Avenir Next LT Pro" w:hAnsi="Avenir Next LT Pro"/>
                <w:b/>
                <w:bCs/>
              </w:rPr>
            </w:pPr>
          </w:p>
          <w:p w14:paraId="23D9AB50" w14:textId="32DB3225" w:rsidR="00DB7A24" w:rsidRPr="006C1F33" w:rsidRDefault="00DB7A24" w:rsidP="00DB7A24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Thrive Session Day 3</w:t>
            </w:r>
          </w:p>
        </w:tc>
        <w:tc>
          <w:tcPr>
            <w:tcW w:w="2694" w:type="dxa"/>
          </w:tcPr>
          <w:p w14:paraId="708DE4E4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91" w:type="dxa"/>
          </w:tcPr>
          <w:p w14:paraId="513C0983" w14:textId="77777777" w:rsidR="00DB7A24" w:rsidRDefault="00DB7A24" w:rsidP="00DB7A24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0E92EDF3" w14:textId="69C85165" w:rsidR="00DB7A24" w:rsidRPr="00DB7A24" w:rsidRDefault="00DB7A24" w:rsidP="00DB7A24">
            <w:pPr>
              <w:jc w:val="center"/>
              <w:rPr>
                <w:rFonts w:ascii="Avenir Next LT Pro" w:eastAsia="Calibri" w:hAnsi="Avenir Next LT Pro" w:cs="Times New Roman"/>
                <w:b/>
                <w:bCs/>
              </w:rPr>
            </w:pPr>
            <w:r w:rsidRPr="00DB7A24">
              <w:rPr>
                <w:rFonts w:ascii="Avenir Next LT Pro" w:eastAsia="Calibri" w:hAnsi="Avenir Next LT Pro" w:cs="Times New Roman"/>
                <w:b/>
                <w:bCs/>
              </w:rPr>
              <w:t>WhatsApp</w:t>
            </w:r>
          </w:p>
        </w:tc>
      </w:tr>
      <w:tr w:rsidR="00DB7A24" w:rsidRPr="00F87A6B" w14:paraId="2204C95D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5F4456C8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5BC21E5B" w14:textId="16087E3C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17F0E">
              <w:rPr>
                <w:rFonts w:ascii="Avenir Next LT Pro" w:hAnsi="Avenir Next LT Pro"/>
                <w:b/>
                <w:bCs/>
                <w:color w:val="FFFFFF" w:themeColor="background1"/>
              </w:rPr>
              <w:t>5 Feb 2026</w:t>
            </w:r>
          </w:p>
        </w:tc>
        <w:tc>
          <w:tcPr>
            <w:tcW w:w="4191" w:type="dxa"/>
            <w:shd w:val="clear" w:color="auto" w:fill="006B34"/>
          </w:tcPr>
          <w:p w14:paraId="411371E2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B7A24" w:rsidRPr="00B93DED" w14:paraId="7E423F85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5F59EB58" w14:textId="77777777" w:rsidR="0000015D" w:rsidRDefault="0000015D" w:rsidP="0000015D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6C1F33">
              <w:rPr>
                <w:rFonts w:ascii="Avenir Next LT Pro" w:hAnsi="Avenir Next LT Pro"/>
                <w:color w:val="000000" w:themeColor="text1"/>
              </w:rPr>
              <w:t>BSc &amp; Extended Studies</w:t>
            </w:r>
          </w:p>
          <w:p w14:paraId="42668476" w14:textId="77777777" w:rsidR="00DB7A24" w:rsidRPr="006C1F33" w:rsidRDefault="00DB7A24" w:rsidP="0000015D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694" w:type="dxa"/>
          </w:tcPr>
          <w:p w14:paraId="71F4853F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91" w:type="dxa"/>
          </w:tcPr>
          <w:p w14:paraId="4CA8AEAF" w14:textId="77777777" w:rsidR="00DB7A24" w:rsidRPr="006C1F33" w:rsidRDefault="00DB7A24" w:rsidP="00DB7A24">
            <w:pPr>
              <w:rPr>
                <w:rFonts w:ascii="Avenir Next LT Pro" w:eastAsia="Calibri" w:hAnsi="Avenir Next LT Pro" w:cs="Times New Roman"/>
              </w:rPr>
            </w:pPr>
          </w:p>
        </w:tc>
      </w:tr>
      <w:tr w:rsidR="00DB7A24" w:rsidRPr="006C1F33" w14:paraId="4F3E97D2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47C" w14:textId="77777777" w:rsidR="00DB7A24" w:rsidRPr="006C1F33" w:rsidRDefault="00DB7A24" w:rsidP="0000015D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bookmarkStart w:id="7" w:name="_Hlk214217989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0B8" w14:textId="77777777" w:rsidR="00DB7A24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32203B1C" w14:textId="77777777" w:rsidR="00DB7A24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198879F7" w14:textId="77777777" w:rsidR="00DB7A24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23BBB593" w14:textId="2C97A94A" w:rsidR="00DB7A24" w:rsidRPr="006C1F33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6C1F33">
              <w:rPr>
                <w:rFonts w:ascii="Avenir Next LT Pro" w:hAnsi="Avenir Next LT Pro"/>
                <w:color w:val="000000" w:themeColor="text1"/>
              </w:rPr>
              <w:t>09:00 – 1</w:t>
            </w:r>
            <w:r>
              <w:rPr>
                <w:rFonts w:ascii="Avenir Next LT Pro" w:hAnsi="Avenir Next LT Pro"/>
                <w:color w:val="000000" w:themeColor="text1"/>
              </w:rPr>
              <w:t>3</w:t>
            </w:r>
            <w:r w:rsidRPr="006C1F33">
              <w:rPr>
                <w:rFonts w:ascii="Avenir Next LT Pro" w:hAnsi="Avenir Next LT Pro"/>
                <w:color w:val="000000" w:themeColor="text1"/>
              </w:rPr>
              <w:t>:</w:t>
            </w:r>
            <w:r>
              <w:rPr>
                <w:rFonts w:ascii="Avenir Next LT Pro" w:hAnsi="Avenir Next LT Pro"/>
                <w:color w:val="000000" w:themeColor="text1"/>
              </w:rPr>
              <w:t>0</w:t>
            </w:r>
            <w:r w:rsidRPr="006C1F33">
              <w:rPr>
                <w:rFonts w:ascii="Avenir Next LT Pro" w:hAnsi="Avenir Next LT Pro"/>
                <w:color w:val="000000" w:themeColor="text1"/>
              </w:rPr>
              <w:t>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EC2" w14:textId="77777777" w:rsidR="00DB7A24" w:rsidRPr="006C1F33" w:rsidRDefault="00DB7A24" w:rsidP="00DB7A24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</w:p>
        </w:tc>
      </w:tr>
      <w:tr w:rsidR="00DB7A24" w:rsidRPr="006C1F33" w14:paraId="62871A3C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791" w14:textId="77777777" w:rsidR="0000015D" w:rsidRPr="006C1F33" w:rsidRDefault="0000015D" w:rsidP="0000015D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>Meet HoD and Lecturers</w:t>
            </w:r>
          </w:p>
          <w:p w14:paraId="73CEB790" w14:textId="77777777" w:rsidR="00AE1961" w:rsidRDefault="00AE1961" w:rsidP="00DC4731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</w:p>
          <w:p w14:paraId="7C12CD27" w14:textId="4B4010BB" w:rsidR="00DB7A24" w:rsidRPr="006C1F33" w:rsidRDefault="0000015D" w:rsidP="00DC4731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Laboratory</w:t>
            </w:r>
            <w:r w:rsidR="00DB7A24"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visits </w:t>
            </w:r>
          </w:p>
        </w:tc>
        <w:tc>
          <w:tcPr>
            <w:tcW w:w="2694" w:type="dxa"/>
            <w:vMerge/>
          </w:tcPr>
          <w:p w14:paraId="78555D22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6E0" w14:textId="77777777" w:rsidR="00DB7A24" w:rsidRDefault="00DB7A24" w:rsidP="00DB7A24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539D01CD">
              <w:rPr>
                <w:rFonts w:ascii="Avenir Next LT Pro" w:eastAsia="Calibri" w:hAnsi="Avenir Next LT Pro" w:cs="Times New Roman"/>
              </w:rPr>
              <w:t>On campus: Auditorium Inkanyezi Building (127 0002)</w:t>
            </w:r>
          </w:p>
          <w:p w14:paraId="20DFF593" w14:textId="77777777" w:rsidR="00DB7A24" w:rsidRDefault="00DB7A24" w:rsidP="00DB7A24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</w:p>
          <w:p w14:paraId="7FF4845F" w14:textId="77777777" w:rsidR="00DB7A24" w:rsidRPr="006C1F33" w:rsidRDefault="00DB7A24" w:rsidP="00911610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</w:p>
        </w:tc>
      </w:tr>
      <w:tr w:rsidR="00DB7A24" w:rsidRPr="006C1F33" w14:paraId="63876F61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85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506" w14:textId="2118414F" w:rsidR="00DB7A24" w:rsidRPr="006C1F33" w:rsidRDefault="00DB7A24" w:rsidP="00DB7A24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A</w:t>
            </w:r>
            <w:r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>cademic advising</w:t>
            </w:r>
            <w:r w:rsidR="00886A48"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</w:t>
            </w:r>
            <w:r w:rsidR="00AE1961">
              <w:rPr>
                <w:rFonts w:ascii="Avenir Next LT Pro" w:hAnsi="Avenir Next LT Pro"/>
                <w:i/>
                <w:iCs/>
                <w:color w:val="000000" w:themeColor="text1"/>
              </w:rPr>
              <w:t>session with the</w:t>
            </w:r>
            <w:r w:rsidR="00886A48"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</w:t>
            </w:r>
            <w:r w:rsidR="00312DC4">
              <w:rPr>
                <w:rFonts w:ascii="Avenir Next LT Pro" w:hAnsi="Avenir Next LT Pro"/>
                <w:i/>
                <w:iCs/>
                <w:color w:val="000000" w:themeColor="text1"/>
              </w:rPr>
              <w:t>Facult</w:t>
            </w:r>
            <w:r w:rsidR="00AE1961">
              <w:rPr>
                <w:rFonts w:ascii="Avenir Next LT Pro" w:hAnsi="Avenir Next LT Pro"/>
                <w:i/>
                <w:iCs/>
                <w:color w:val="000000" w:themeColor="text1"/>
              </w:rPr>
              <w:t>y</w:t>
            </w:r>
            <w:r w:rsidR="00312DC4"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</w:t>
            </w:r>
            <w:r w:rsidR="00886A48">
              <w:rPr>
                <w:rFonts w:ascii="Avenir Next LT Pro" w:hAnsi="Avenir Next LT Pro"/>
                <w:i/>
                <w:iCs/>
                <w:color w:val="000000" w:themeColor="text1"/>
              </w:rPr>
              <w:t>Acad</w:t>
            </w:r>
            <w:r w:rsidR="00312DC4">
              <w:rPr>
                <w:rFonts w:ascii="Avenir Next LT Pro" w:hAnsi="Avenir Next LT Pro"/>
                <w:i/>
                <w:iCs/>
                <w:color w:val="000000" w:themeColor="text1"/>
              </w:rPr>
              <w:t>emic Advisor</w:t>
            </w:r>
          </w:p>
          <w:p w14:paraId="2C8D9463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</w:p>
        </w:tc>
        <w:tc>
          <w:tcPr>
            <w:tcW w:w="2694" w:type="dxa"/>
            <w:vMerge/>
          </w:tcPr>
          <w:p w14:paraId="4E826258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5A3" w14:textId="77777777" w:rsidR="00DB7A24" w:rsidRPr="006C1F33" w:rsidRDefault="00DB7A24" w:rsidP="00DB7A24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006C1F33">
              <w:rPr>
                <w:rFonts w:ascii="Avenir Next LT Pro" w:eastAsia="Calibri" w:hAnsi="Avenir Next LT Pro" w:cs="Times New Roman"/>
              </w:rPr>
              <w:t>On campus: Auditorium Inkanyezi Building (127 0002) &amp; Online</w:t>
            </w:r>
          </w:p>
          <w:p w14:paraId="585C2F17" w14:textId="77777777" w:rsidR="00DB7A24" w:rsidRPr="006C1F33" w:rsidRDefault="00DB7A24" w:rsidP="00DB7A24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</w:p>
        </w:tc>
      </w:tr>
      <w:bookmarkEnd w:id="7"/>
      <w:tr w:rsidR="00DB7A24" w:rsidRPr="00F87A6B" w14:paraId="0727B13A" w14:textId="77777777" w:rsidTr="00B53E73">
        <w:trPr>
          <w:gridBefore w:val="1"/>
          <w:wBefore w:w="7" w:type="dxa"/>
        </w:trPr>
        <w:tc>
          <w:tcPr>
            <w:tcW w:w="2839" w:type="dxa"/>
            <w:shd w:val="clear" w:color="auto" w:fill="006B34"/>
          </w:tcPr>
          <w:p w14:paraId="2CADBB98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94" w:type="dxa"/>
            <w:shd w:val="clear" w:color="auto" w:fill="006B34"/>
          </w:tcPr>
          <w:p w14:paraId="200282A6" w14:textId="40E667F6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713D51">
              <w:rPr>
                <w:rFonts w:ascii="Avenir Next LT Pro" w:hAnsi="Avenir Next LT Pro"/>
                <w:b/>
                <w:bCs/>
                <w:color w:val="FFFFFF" w:themeColor="background1"/>
              </w:rPr>
              <w:t>6 Feb 2026</w:t>
            </w:r>
          </w:p>
        </w:tc>
        <w:tc>
          <w:tcPr>
            <w:tcW w:w="4191" w:type="dxa"/>
            <w:shd w:val="clear" w:color="auto" w:fill="006B34"/>
          </w:tcPr>
          <w:p w14:paraId="1B5AD846" w14:textId="77777777" w:rsidR="00DB7A24" w:rsidRPr="00F87A6B" w:rsidRDefault="00DB7A24" w:rsidP="00DB7A24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B7A24" w:rsidRPr="00B93DED" w14:paraId="66DF6D3C" w14:textId="77777777" w:rsidTr="00B5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16"/>
        </w:trPr>
        <w:tc>
          <w:tcPr>
            <w:tcW w:w="2839" w:type="dxa"/>
          </w:tcPr>
          <w:p w14:paraId="5D734592" w14:textId="47EFCADE" w:rsidR="00DB7A24" w:rsidRPr="006C1F33" w:rsidRDefault="00DB7A24" w:rsidP="00DB7A24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Campus Expo</w:t>
            </w:r>
          </w:p>
        </w:tc>
        <w:tc>
          <w:tcPr>
            <w:tcW w:w="2694" w:type="dxa"/>
          </w:tcPr>
          <w:p w14:paraId="2A40CD74" w14:textId="77777777" w:rsidR="00DB7A24" w:rsidRPr="006C1F33" w:rsidRDefault="00DB7A24" w:rsidP="00DB7A24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91" w:type="dxa"/>
          </w:tcPr>
          <w:p w14:paraId="1316A5B3" w14:textId="554680DC" w:rsidR="00DB7A24" w:rsidRPr="006C1F33" w:rsidRDefault="00DB7A24" w:rsidP="00DB7A24">
            <w:pPr>
              <w:jc w:val="center"/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hAnsi="Avenir Next LT Pro"/>
                <w:b/>
                <w:bCs/>
              </w:rPr>
              <w:t>South Campus</w:t>
            </w:r>
          </w:p>
        </w:tc>
      </w:tr>
      <w:bookmarkEnd w:id="1"/>
    </w:tbl>
    <w:p w14:paraId="79A54B01" w14:textId="320E606A" w:rsidR="000502C9" w:rsidRDefault="000502C9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34AA98AF" w14:textId="77777777" w:rsidR="001E6CB8" w:rsidRDefault="001E6CB8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22021685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78FD5BB0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3DBEEC3A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26299B43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25EF9B97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0CBF79F9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631EE149" w14:textId="77777777" w:rsidR="00C375FF" w:rsidRDefault="00C375FF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5332CD40" w14:textId="77777777" w:rsidR="00A17F0E" w:rsidRDefault="00A17F0E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1105FA5F" w14:textId="77777777" w:rsidR="00586356" w:rsidRDefault="00586356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p w14:paraId="2B288A47" w14:textId="77777777" w:rsidR="00A246D9" w:rsidRDefault="00A246D9">
      <w:pPr>
        <w:rPr>
          <w:rFonts w:ascii="Avenir LT 65 Medium" w:hAnsi="Avenir LT 65 Medium"/>
          <w:b/>
          <w:bCs/>
          <w:color w:val="000000" w:themeColor="text1"/>
          <w:u w:val="single"/>
        </w:rPr>
      </w:pPr>
    </w:p>
    <w:tbl>
      <w:tblPr>
        <w:tblStyle w:val="TableGrid"/>
        <w:tblW w:w="9733" w:type="dxa"/>
        <w:tblInd w:w="-5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"/>
        <w:gridCol w:w="2959"/>
        <w:gridCol w:w="2662"/>
        <w:gridCol w:w="4101"/>
      </w:tblGrid>
      <w:tr w:rsidR="004B4C38" w:rsidRPr="00661A89" w14:paraId="0E8A8254" w14:textId="77777777" w:rsidTr="003D6B62">
        <w:trPr>
          <w:gridBefore w:val="1"/>
          <w:wBefore w:w="11" w:type="dxa"/>
          <w:trHeight w:val="558"/>
        </w:trPr>
        <w:tc>
          <w:tcPr>
            <w:tcW w:w="9722" w:type="dxa"/>
            <w:gridSpan w:val="3"/>
            <w:shd w:val="clear" w:color="auto" w:fill="006B34"/>
          </w:tcPr>
          <w:p w14:paraId="6EE6A721" w14:textId="0788996A" w:rsidR="004B4C38" w:rsidRPr="00661A89" w:rsidRDefault="004B4C38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North</w:t>
            </w: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Campus</w:t>
            </w:r>
          </w:p>
          <w:p w14:paraId="21A6940D" w14:textId="77777777" w:rsidR="004B4C38" w:rsidRPr="00661A89" w:rsidRDefault="004B4C38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Science</w:t>
            </w: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Orientation Faculty Timetable</w:t>
            </w:r>
          </w:p>
        </w:tc>
      </w:tr>
      <w:tr w:rsidR="004B4C38" w:rsidRPr="00661A89" w14:paraId="62ACE44E" w14:textId="77777777" w:rsidTr="003D6B62">
        <w:trPr>
          <w:gridBefore w:val="1"/>
          <w:wBefore w:w="11" w:type="dxa"/>
          <w:trHeight w:val="2252"/>
        </w:trPr>
        <w:tc>
          <w:tcPr>
            <w:tcW w:w="9722" w:type="dxa"/>
            <w:gridSpan w:val="3"/>
            <w:shd w:val="clear" w:color="auto" w:fill="006B34"/>
          </w:tcPr>
          <w:p w14:paraId="72B68E8E" w14:textId="77777777" w:rsidR="004B4C38" w:rsidRPr="00661A89" w:rsidRDefault="004B4C38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</w:p>
          <w:p w14:paraId="7F590BA7" w14:textId="77777777" w:rsidR="00AB2651" w:rsidRPr="00AB2651" w:rsidRDefault="00AB2651" w:rsidP="00AB2651">
            <w:pPr>
              <w:jc w:val="center"/>
              <w:rPr>
                <w:color w:val="FFFFFF" w:themeColor="background1"/>
              </w:rPr>
            </w:pPr>
            <w:r w:rsidRPr="00AB2651">
              <w:rPr>
                <w:color w:val="FFFFFF" w:themeColor="background1"/>
              </w:rPr>
              <w:t>Dip Analytical Chemistry</w:t>
            </w:r>
          </w:p>
          <w:p w14:paraId="16210ECA" w14:textId="29639013" w:rsidR="00AB2651" w:rsidRPr="00AB2651" w:rsidRDefault="00AB2651" w:rsidP="00AB2651">
            <w:pPr>
              <w:jc w:val="center"/>
              <w:rPr>
                <w:color w:val="FFFFFF" w:themeColor="background1"/>
              </w:rPr>
            </w:pPr>
            <w:r w:rsidRPr="00AB2651">
              <w:rPr>
                <w:color w:val="FFFFFF" w:themeColor="background1"/>
              </w:rPr>
              <w:t>Dip Polymer Technology</w:t>
            </w:r>
          </w:p>
          <w:p w14:paraId="321EA338" w14:textId="5C685C01" w:rsidR="00AB2651" w:rsidRDefault="00AB2651" w:rsidP="00AB2651">
            <w:pPr>
              <w:jc w:val="center"/>
              <w:rPr>
                <w:color w:val="FFFFFF" w:themeColor="background1"/>
              </w:rPr>
            </w:pPr>
            <w:r w:rsidRPr="00AB2651">
              <w:rPr>
                <w:color w:val="FFFFFF" w:themeColor="background1"/>
              </w:rPr>
              <w:t>Dip Agricultural Management</w:t>
            </w:r>
          </w:p>
          <w:p w14:paraId="0D411E72" w14:textId="6B9AF10E" w:rsidR="00AB2651" w:rsidRPr="00AB2651" w:rsidRDefault="00AB2651" w:rsidP="00AB2651">
            <w:pPr>
              <w:jc w:val="center"/>
              <w:rPr>
                <w:color w:val="FFFFFF" w:themeColor="background1"/>
              </w:rPr>
            </w:pPr>
            <w:r w:rsidRPr="00AB2651">
              <w:rPr>
                <w:color w:val="FFFFFF" w:themeColor="background1"/>
              </w:rPr>
              <w:t>Dip Game Ranch Management</w:t>
            </w:r>
          </w:p>
          <w:p w14:paraId="76E8F932" w14:textId="2A9E8934" w:rsidR="004B4C38" w:rsidRPr="00661A89" w:rsidRDefault="00AB2651" w:rsidP="00AB2651">
            <w:pPr>
              <w:jc w:val="center"/>
              <w:rPr>
                <w:color w:val="FFFFFF" w:themeColor="background1"/>
              </w:rPr>
            </w:pPr>
            <w:r w:rsidRPr="00AB2651">
              <w:rPr>
                <w:color w:val="FFFFFF" w:themeColor="background1"/>
              </w:rPr>
              <w:t>Dip Chemical Process Technology</w:t>
            </w:r>
          </w:p>
        </w:tc>
      </w:tr>
      <w:tr w:rsidR="001E5909" w:rsidRPr="00A8449B" w14:paraId="5A56DDB4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36265EED" w14:textId="77777777" w:rsidR="001E5909" w:rsidRPr="00A8449B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79146A4F" w14:textId="77777777" w:rsidR="001E5909" w:rsidRPr="00F11D58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26 Jan</w:t>
            </w:r>
            <w:r w:rsidRPr="00F11D58">
              <w:rPr>
                <w:rFonts w:ascii="Avenir Next LT Pro Light" w:hAnsi="Avenir Next LT Pro Light"/>
                <w:color w:val="FFFFFF" w:themeColor="background1"/>
              </w:rPr>
              <w:t xml:space="preserve"> </w:t>
            </w: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4101" w:type="dxa"/>
            <w:shd w:val="clear" w:color="auto" w:fill="006B34"/>
          </w:tcPr>
          <w:p w14:paraId="1F3F4C17" w14:textId="77777777" w:rsidR="001E5909" w:rsidRPr="00A8449B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1E5909" w:rsidRPr="009D10D5" w14:paraId="3E650C64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c>
          <w:tcPr>
            <w:tcW w:w="2970" w:type="dxa"/>
            <w:gridSpan w:val="2"/>
          </w:tcPr>
          <w:p w14:paraId="0CAAE903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5649DD70" w14:textId="77777777" w:rsidR="001E5909" w:rsidRPr="009D10D5" w:rsidRDefault="001E5909" w:rsidP="00A534D3">
            <w:pPr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662" w:type="dxa"/>
          </w:tcPr>
          <w:p w14:paraId="6AC0F830" w14:textId="77777777" w:rsidR="001E5909" w:rsidRPr="009D10D5" w:rsidRDefault="001E5909" w:rsidP="00A534D3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4101" w:type="dxa"/>
          </w:tcPr>
          <w:p w14:paraId="07FE35DD" w14:textId="09F7B63D" w:rsidR="001E5909" w:rsidRPr="009D10D5" w:rsidRDefault="006963B0" w:rsidP="00A534D3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1E5909" w:rsidRPr="00A8449B" w14:paraId="09DD9289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45993F81" w14:textId="77777777" w:rsidR="001E5909" w:rsidRPr="00A8449B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23261646" w14:textId="77777777" w:rsidR="001E5909" w:rsidRPr="00A8449B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27 Jan 2026</w:t>
            </w:r>
          </w:p>
        </w:tc>
        <w:tc>
          <w:tcPr>
            <w:tcW w:w="4101" w:type="dxa"/>
            <w:shd w:val="clear" w:color="auto" w:fill="006B34"/>
          </w:tcPr>
          <w:p w14:paraId="0731502D" w14:textId="77777777" w:rsidR="001E5909" w:rsidRPr="00A8449B" w:rsidRDefault="001E5909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1E5909" w:rsidRPr="009D10D5" w14:paraId="0C42617C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c>
          <w:tcPr>
            <w:tcW w:w="2970" w:type="dxa"/>
            <w:gridSpan w:val="2"/>
          </w:tcPr>
          <w:p w14:paraId="503C7D5B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285B8029" w14:textId="77777777" w:rsidR="001E5909" w:rsidRPr="00E14C97" w:rsidRDefault="001E5909" w:rsidP="00A534D3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2662" w:type="dxa"/>
          </w:tcPr>
          <w:p w14:paraId="595079F0" w14:textId="77777777" w:rsidR="001E5909" w:rsidRPr="00E14C97" w:rsidRDefault="001E5909" w:rsidP="00A534D3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4101" w:type="dxa"/>
          </w:tcPr>
          <w:p w14:paraId="7F62CC3E" w14:textId="002F2D9C" w:rsidR="001E5909" w:rsidRPr="009D10D5" w:rsidRDefault="00AC0CF5" w:rsidP="00A534D3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2A1579" w:rsidRPr="009D10D5" w14:paraId="05E008DB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c>
          <w:tcPr>
            <w:tcW w:w="2970" w:type="dxa"/>
            <w:gridSpan w:val="2"/>
          </w:tcPr>
          <w:p w14:paraId="153BBDE8" w14:textId="77777777" w:rsidR="002A1579" w:rsidRPr="007524C4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Pre-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U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ni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C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onnect &amp;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G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roup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D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ivisions</w:t>
            </w:r>
          </w:p>
          <w:p w14:paraId="1825B8AA" w14:textId="77777777" w:rsidR="002A1579" w:rsidRPr="00341E18" w:rsidRDefault="002A1579" w:rsidP="002A1579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662" w:type="dxa"/>
          </w:tcPr>
          <w:p w14:paraId="7A2A0142" w14:textId="77777777" w:rsidR="002A1579" w:rsidRPr="00E14C97" w:rsidRDefault="002A1579" w:rsidP="002A1579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4101" w:type="dxa"/>
          </w:tcPr>
          <w:p w14:paraId="109F65B8" w14:textId="77777777" w:rsidR="002A1579" w:rsidRDefault="002A1579" w:rsidP="002A1579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387F4753" w14:textId="4E0DF825" w:rsidR="002A1579" w:rsidRDefault="002A1579" w:rsidP="002A1579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e-mail</w:t>
            </w:r>
          </w:p>
        </w:tc>
      </w:tr>
      <w:tr w:rsidR="002A1579" w:rsidRPr="00A8449B" w14:paraId="31706EEC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69A2885E" w14:textId="77777777" w:rsidR="002A1579" w:rsidRPr="00A8449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1B567271" w14:textId="77777777" w:rsidR="002A1579" w:rsidRPr="00A8449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28 Jan 2026</w:t>
            </w:r>
          </w:p>
        </w:tc>
        <w:tc>
          <w:tcPr>
            <w:tcW w:w="4101" w:type="dxa"/>
            <w:shd w:val="clear" w:color="auto" w:fill="006B34"/>
          </w:tcPr>
          <w:p w14:paraId="5E7108EE" w14:textId="77777777" w:rsidR="002A1579" w:rsidRPr="00A8449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2A1579" w:rsidRPr="009D10D5" w14:paraId="34C64AD0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c>
          <w:tcPr>
            <w:tcW w:w="2970" w:type="dxa"/>
            <w:gridSpan w:val="2"/>
          </w:tcPr>
          <w:p w14:paraId="415C331E" w14:textId="77777777" w:rsidR="002A1579" w:rsidRPr="00341E18" w:rsidRDefault="002A1579" w:rsidP="002A1579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Pre-Uni Connect &amp; Group Divisions</w:t>
            </w:r>
          </w:p>
          <w:p w14:paraId="0921E882" w14:textId="77777777" w:rsidR="002A1579" w:rsidRPr="00341E18" w:rsidRDefault="002A1579" w:rsidP="002A1579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08CD267B" w14:textId="77777777" w:rsidR="002A1579" w:rsidRPr="009D10D5" w:rsidRDefault="002A1579" w:rsidP="002A1579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662" w:type="dxa"/>
          </w:tcPr>
          <w:p w14:paraId="4149EA2A" w14:textId="77777777" w:rsidR="002A1579" w:rsidRPr="009D10D5" w:rsidRDefault="002A1579" w:rsidP="002A1579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4101" w:type="dxa"/>
          </w:tcPr>
          <w:p w14:paraId="58C4F239" w14:textId="77777777" w:rsidR="002A1579" w:rsidRDefault="002A1579" w:rsidP="002A1579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 xml:space="preserve">Buddy to communicate via </w:t>
            </w:r>
          </w:p>
          <w:p w14:paraId="4BA930E9" w14:textId="168D5465" w:rsidR="002A1579" w:rsidRPr="009D10D5" w:rsidRDefault="002A1579" w:rsidP="002A1579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e-mail</w:t>
            </w:r>
          </w:p>
        </w:tc>
      </w:tr>
      <w:tr w:rsidR="002A1579" w:rsidRPr="00A931F2" w14:paraId="19FDBFE5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2970" w:type="dxa"/>
            <w:gridSpan w:val="2"/>
          </w:tcPr>
          <w:p w14:paraId="5DC3A31C" w14:textId="77777777" w:rsidR="002A1579" w:rsidRPr="00AE1961" w:rsidRDefault="002A1579" w:rsidP="002A1579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AE1961">
              <w:rPr>
                <w:rFonts w:ascii="Avenir Next LT Pro" w:hAnsi="Avenir Next LT Pro"/>
                <w:b/>
                <w:bCs/>
              </w:rPr>
              <w:t>FYS Thrive Session Day 1</w:t>
            </w:r>
          </w:p>
          <w:p w14:paraId="3630E42E" w14:textId="77777777" w:rsidR="002A1579" w:rsidRPr="00AE1961" w:rsidRDefault="002A1579" w:rsidP="002A157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662" w:type="dxa"/>
          </w:tcPr>
          <w:p w14:paraId="0CAE91A7" w14:textId="77777777" w:rsidR="002A1579" w:rsidRPr="00AE1961" w:rsidRDefault="002A1579" w:rsidP="002A157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01" w:type="dxa"/>
          </w:tcPr>
          <w:p w14:paraId="20167E73" w14:textId="1C5D6AD1" w:rsidR="002A1579" w:rsidRPr="00AE1961" w:rsidRDefault="002A1579" w:rsidP="002A1579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 w:rsidRPr="00AE1961"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</w:tc>
      </w:tr>
      <w:tr w:rsidR="002A1579" w:rsidRPr="00F87A6B" w14:paraId="26AC547C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435365D1" w14:textId="77777777" w:rsidR="002A1579" w:rsidRPr="00F87A6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7175E53B" w14:textId="77777777" w:rsidR="002A1579" w:rsidRPr="00F87A6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30 Jan 2026</w:t>
            </w:r>
          </w:p>
        </w:tc>
        <w:tc>
          <w:tcPr>
            <w:tcW w:w="4101" w:type="dxa"/>
            <w:shd w:val="clear" w:color="auto" w:fill="006B34"/>
          </w:tcPr>
          <w:p w14:paraId="52E7EE43" w14:textId="77777777" w:rsidR="002A1579" w:rsidRPr="00F87A6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2A1579" w:rsidRPr="006C1F33" w14:paraId="40528036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</w:tcPr>
          <w:p w14:paraId="3C31F236" w14:textId="77777777" w:rsidR="002A1579" w:rsidRPr="006C1F33" w:rsidRDefault="002A1579" w:rsidP="002A1579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  <w:tc>
          <w:tcPr>
            <w:tcW w:w="2662" w:type="dxa"/>
          </w:tcPr>
          <w:p w14:paraId="6325E14C" w14:textId="77777777" w:rsidR="002A1579" w:rsidRPr="006C1F33" w:rsidRDefault="002A1579" w:rsidP="002A1579">
            <w:pPr>
              <w:rPr>
                <w:rFonts w:ascii="Avenir Next LT Pro" w:hAnsi="Avenir Next LT Pro"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4101" w:type="dxa"/>
          </w:tcPr>
          <w:p w14:paraId="3F411F17" w14:textId="77777777" w:rsidR="002A1579" w:rsidRPr="006C1F33" w:rsidRDefault="002A1579" w:rsidP="002A1579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</w:tr>
      <w:tr w:rsidR="002A1579" w:rsidRPr="006C1F33" w14:paraId="5CB06439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61B" w14:textId="77777777" w:rsidR="00AE1961" w:rsidRPr="00AE1961" w:rsidRDefault="00AE1961" w:rsidP="00AE1961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</w:rPr>
            </w:pPr>
            <w:r w:rsidRPr="00AE1961">
              <w:rPr>
                <w:rFonts w:ascii="Avenir Next LT Pro" w:hAnsi="Avenir Next LT Pro"/>
              </w:rPr>
              <w:t>Nature Reserve Tour</w:t>
            </w:r>
          </w:p>
          <w:p w14:paraId="1FC72FD5" w14:textId="5110B28F" w:rsidR="002A1579" w:rsidRPr="006C1F33" w:rsidRDefault="00AE1961" w:rsidP="00AE1961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  <w:color w:val="FFFFFF" w:themeColor="background1"/>
              </w:rPr>
            </w:pPr>
            <w:r w:rsidRPr="00AE1961">
              <w:rPr>
                <w:rFonts w:ascii="Avenir Next LT Pro" w:hAnsi="Avenir Next LT Pro"/>
              </w:rPr>
              <w:t>(please wear closed shoes, hat and put on sunscreen)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0A7" w14:textId="77777777" w:rsidR="002A1579" w:rsidRPr="006C1F33" w:rsidRDefault="002A1579" w:rsidP="002A1579">
            <w:pPr>
              <w:jc w:val="center"/>
              <w:rPr>
                <w:rFonts w:ascii="Avenir Next LT Pro" w:hAnsi="Avenir Next LT Pro"/>
              </w:rPr>
            </w:pPr>
            <w:r w:rsidRPr="006C1F33">
              <w:rPr>
                <w:rFonts w:ascii="Avenir Next LT Pro" w:hAnsi="Avenir Next LT Pro"/>
              </w:rPr>
              <w:t>08:30- 10:00</w:t>
            </w:r>
          </w:p>
          <w:p w14:paraId="308B5B14" w14:textId="66E9785F" w:rsidR="002A1579" w:rsidRPr="006C1F33" w:rsidRDefault="002A1579" w:rsidP="002A1579">
            <w:pPr>
              <w:jc w:val="center"/>
              <w:rPr>
                <w:rFonts w:ascii="Avenir Next LT Pro" w:hAnsi="Avenir Next LT Pro"/>
                <w:color w:val="FFFFFF" w:themeColor="background1"/>
                <w:kern w:val="0"/>
                <w14:ligatures w14:val="none"/>
              </w:rPr>
            </w:pPr>
            <w:r w:rsidRPr="006C1F33">
              <w:rPr>
                <w:rFonts w:ascii="Avenir Next LT Pro" w:hAnsi="Avenir Next LT Pro"/>
              </w:rPr>
              <w:t>(serve bottle</w:t>
            </w:r>
            <w:r>
              <w:rPr>
                <w:rFonts w:ascii="Avenir Next LT Pro" w:hAnsi="Avenir Next LT Pro"/>
              </w:rPr>
              <w:t>d</w:t>
            </w:r>
            <w:r w:rsidRPr="006C1F33">
              <w:rPr>
                <w:rFonts w:ascii="Avenir Next LT Pro" w:hAnsi="Avenir Next LT Pro"/>
              </w:rPr>
              <w:t xml:space="preserve"> water)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1E2" w14:textId="77777777" w:rsidR="002A1579" w:rsidRDefault="002A1579" w:rsidP="002A1579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 w:rsidRPr="006C1F33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NMU Nature Reserve (Grysbok Trail)</w:t>
            </w:r>
          </w:p>
          <w:p w14:paraId="63770C26" w14:textId="6DF6C58B" w:rsidR="002A1579" w:rsidRDefault="002A1579" w:rsidP="002A1579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 xml:space="preserve">Meet in front of </w:t>
            </w:r>
            <w:r w:rsidRPr="003D6B62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Building 127</w:t>
            </w:r>
            <w:r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>, Inkanyezi</w:t>
            </w:r>
            <w:r w:rsidR="00AE1961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 xml:space="preserve"> </w:t>
            </w:r>
            <w:r w:rsidR="003B349F">
              <w:rPr>
                <w:rStyle w:val="normaltextrun"/>
                <w:rFonts w:cs="Calibri"/>
                <w:shd w:val="clear" w:color="auto" w:fill="FFFFFF"/>
              </w:rPr>
              <w:t>@08:20</w:t>
            </w:r>
          </w:p>
          <w:p w14:paraId="2DB39037" w14:textId="77777777" w:rsidR="002A1579" w:rsidRPr="006C1F33" w:rsidRDefault="002A1579" w:rsidP="002A1579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</w:tr>
      <w:tr w:rsidR="002A1579" w:rsidRPr="003D6B62" w14:paraId="1B390D4E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9A8" w14:textId="77777777" w:rsidR="002A1579" w:rsidRDefault="002A1579" w:rsidP="002A1579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</w:rPr>
            </w:pPr>
            <w:r w:rsidRPr="003D6B62">
              <w:rPr>
                <w:rFonts w:ascii="Avenir Next LT Pro" w:hAnsi="Avenir Next LT Pro"/>
              </w:rPr>
              <w:t>Student Games</w:t>
            </w:r>
          </w:p>
          <w:p w14:paraId="7601BB2A" w14:textId="77777777" w:rsidR="002A1579" w:rsidRPr="003D6B62" w:rsidRDefault="002A1579" w:rsidP="002A1579">
            <w:pPr>
              <w:tabs>
                <w:tab w:val="left" w:pos="2220"/>
              </w:tabs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001" w14:textId="77777777" w:rsidR="002A1579" w:rsidRPr="003D6B62" w:rsidRDefault="002A1579" w:rsidP="002A1579">
            <w:pPr>
              <w:jc w:val="center"/>
              <w:rPr>
                <w:rFonts w:ascii="Avenir Next LT Pro" w:hAnsi="Avenir Next LT Pro"/>
              </w:rPr>
            </w:pPr>
            <w:r w:rsidRPr="003D6B62">
              <w:rPr>
                <w:rFonts w:ascii="Avenir Next LT Pro" w:hAnsi="Avenir Next LT Pro"/>
              </w:rPr>
              <w:t>11:00 – 13:00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90B" w14:textId="6F24464B" w:rsidR="002A1579" w:rsidRPr="003D6B62" w:rsidRDefault="002A1579" w:rsidP="002A1579">
            <w:pPr>
              <w:jc w:val="center"/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</w:pPr>
            <w:r w:rsidRPr="003D6B62">
              <w:rPr>
                <w:rStyle w:val="normaltextrun"/>
                <w:rFonts w:ascii="Avenir Next LT Pro" w:hAnsi="Avenir Next LT Pro" w:cs="Calibri"/>
                <w:shd w:val="clear" w:color="auto" w:fill="FFFFFF"/>
              </w:rPr>
              <w:t xml:space="preserve">On campus: Auditorium Inkanyezi </w:t>
            </w:r>
          </w:p>
        </w:tc>
      </w:tr>
      <w:tr w:rsidR="002A1579" w:rsidRPr="00F87A6B" w14:paraId="5CF012B8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380D5CB4" w14:textId="77777777" w:rsidR="002A1579" w:rsidRPr="00F87A6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73AA2AFF" w14:textId="77777777" w:rsidR="002A1579" w:rsidRPr="00F11D58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31 Jan 2026</w:t>
            </w:r>
          </w:p>
        </w:tc>
        <w:tc>
          <w:tcPr>
            <w:tcW w:w="4101" w:type="dxa"/>
            <w:shd w:val="clear" w:color="auto" w:fill="006B34"/>
          </w:tcPr>
          <w:p w14:paraId="62406F06" w14:textId="77777777" w:rsidR="002A1579" w:rsidRPr="00F87A6B" w:rsidRDefault="002A1579" w:rsidP="002A157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711475" w:rsidRPr="006C1F33" w14:paraId="589786CE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16"/>
        </w:trPr>
        <w:tc>
          <w:tcPr>
            <w:tcW w:w="2959" w:type="dxa"/>
          </w:tcPr>
          <w:p w14:paraId="010AF902" w14:textId="2C8EBFAB" w:rsidR="00711475" w:rsidRPr="006C1F33" w:rsidRDefault="00711475" w:rsidP="00711475">
            <w:pPr>
              <w:rPr>
                <w:rFonts w:ascii="Avenir Next LT Pro" w:hAnsi="Avenir Next LT Pro"/>
              </w:rPr>
            </w:pPr>
            <w:r w:rsidRPr="000A4208">
              <w:rPr>
                <w:rFonts w:ascii="Avenir Next LT Pro" w:hAnsi="Avenir Next LT Pro"/>
                <w:b/>
                <w:bCs/>
              </w:rPr>
              <w:t>VC Welcoming Ceremony</w:t>
            </w:r>
          </w:p>
        </w:tc>
        <w:tc>
          <w:tcPr>
            <w:tcW w:w="2662" w:type="dxa"/>
          </w:tcPr>
          <w:p w14:paraId="1CFF853D" w14:textId="7B5BC953" w:rsidR="00711475" w:rsidRPr="006C1F33" w:rsidRDefault="00711475" w:rsidP="00711475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09:00 - </w:t>
            </w:r>
            <w:r w:rsidRPr="00F94BC6">
              <w:rPr>
                <w:rFonts w:ascii="Avenir Next LT Pro" w:hAnsi="Avenir Next LT Pro"/>
              </w:rPr>
              <w:t>10:30</w:t>
            </w:r>
          </w:p>
        </w:tc>
        <w:tc>
          <w:tcPr>
            <w:tcW w:w="4101" w:type="dxa"/>
          </w:tcPr>
          <w:p w14:paraId="509048AB" w14:textId="77777777" w:rsidR="00711475" w:rsidRDefault="00711475" w:rsidP="00711475">
            <w:pPr>
              <w:jc w:val="center"/>
              <w:rPr>
                <w:rFonts w:ascii="Avenir Next LT Pro" w:hAnsi="Avenir Next LT Pro"/>
              </w:rPr>
            </w:pPr>
            <w:r w:rsidRPr="00F94BC6">
              <w:rPr>
                <w:rFonts w:ascii="Avenir Next LT Pro" w:hAnsi="Avenir Next LT Pro"/>
              </w:rPr>
              <w:t>Indoor Sports Centre</w:t>
            </w:r>
          </w:p>
          <w:p w14:paraId="11A741E4" w14:textId="4A40A748" w:rsidR="00711475" w:rsidRPr="006C1F33" w:rsidRDefault="00711475" w:rsidP="00711475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>
              <w:rPr>
                <w:rFonts w:ascii="Avenir Next LT Pro" w:hAnsi="Avenir Next LT Pro"/>
              </w:rPr>
              <w:t>South Campus</w:t>
            </w:r>
          </w:p>
        </w:tc>
      </w:tr>
      <w:tr w:rsidR="00F33229" w:rsidRPr="006C1F33" w14:paraId="2239105F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16"/>
        </w:trPr>
        <w:tc>
          <w:tcPr>
            <w:tcW w:w="2959" w:type="dxa"/>
          </w:tcPr>
          <w:p w14:paraId="58B204A0" w14:textId="1AA94097" w:rsidR="00F33229" w:rsidRPr="000A4208" w:rsidRDefault="00F33229" w:rsidP="00F33229">
            <w:pPr>
              <w:rPr>
                <w:rFonts w:ascii="Avenir Next LT Pro" w:hAnsi="Avenir Next LT Pro"/>
                <w:b/>
                <w:bCs/>
              </w:rPr>
            </w:pPr>
            <w:r w:rsidRPr="00D77710">
              <w:rPr>
                <w:rFonts w:ascii="Avenir Next LT Pro" w:hAnsi="Avenir Next LT Pro"/>
                <w:b/>
                <w:bCs/>
              </w:rPr>
              <w:t>Executive Dean's Address/ Faculty Meet and Greet</w:t>
            </w:r>
          </w:p>
        </w:tc>
        <w:tc>
          <w:tcPr>
            <w:tcW w:w="2662" w:type="dxa"/>
          </w:tcPr>
          <w:p w14:paraId="40684844" w14:textId="6A1F9B5F" w:rsidR="00F33229" w:rsidRDefault="00F33229" w:rsidP="00F33229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11:00 – 12:30</w:t>
            </w:r>
          </w:p>
        </w:tc>
        <w:tc>
          <w:tcPr>
            <w:tcW w:w="4101" w:type="dxa"/>
          </w:tcPr>
          <w:p w14:paraId="59988665" w14:textId="77777777" w:rsidR="00F33229" w:rsidRPr="00D77710" w:rsidRDefault="00F33229" w:rsidP="00F33229">
            <w:pPr>
              <w:jc w:val="center"/>
              <w:rPr>
                <w:rFonts w:ascii="Avenir Next LT Pro" w:hAnsi="Avenir Next LT Pro"/>
              </w:rPr>
            </w:pPr>
            <w:r w:rsidRPr="00D77710">
              <w:rPr>
                <w:rFonts w:ascii="Avenir Next LT Pro" w:hAnsi="Avenir Next LT Pro"/>
              </w:rPr>
              <w:t xml:space="preserve">Building 35 0040 </w:t>
            </w:r>
          </w:p>
          <w:p w14:paraId="4B68A656" w14:textId="77777777" w:rsidR="00F33229" w:rsidRDefault="00F33229" w:rsidP="00F33229">
            <w:pPr>
              <w:jc w:val="center"/>
              <w:rPr>
                <w:rFonts w:ascii="Avenir Next LT Pro" w:hAnsi="Avenir Next LT Pro"/>
              </w:rPr>
            </w:pPr>
            <w:r w:rsidRPr="00D77710">
              <w:rPr>
                <w:rFonts w:ascii="Avenir Next LT Pro" w:hAnsi="Avenir Next LT Pro"/>
              </w:rPr>
              <w:t>(Overflow Venue</w:t>
            </w:r>
            <w:r>
              <w:rPr>
                <w:rFonts w:ascii="Avenir Next LT Pro" w:hAnsi="Avenir Next LT Pro"/>
              </w:rPr>
              <w:t xml:space="preserve"> </w:t>
            </w:r>
            <w:r w:rsidRPr="00D77710">
              <w:rPr>
                <w:rFonts w:ascii="Avenir Next LT Pro" w:hAnsi="Avenir Next LT Pro"/>
              </w:rPr>
              <w:t>35 0027)</w:t>
            </w:r>
          </w:p>
          <w:p w14:paraId="7BA91FE2" w14:textId="77777777" w:rsidR="00F33229" w:rsidRPr="00F94BC6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33229" w:rsidRPr="00F87A6B" w14:paraId="1D329ECC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60E91E46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6A3B535F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2 Feb 2026</w:t>
            </w:r>
          </w:p>
        </w:tc>
        <w:tc>
          <w:tcPr>
            <w:tcW w:w="4101" w:type="dxa"/>
            <w:shd w:val="clear" w:color="auto" w:fill="006B34"/>
          </w:tcPr>
          <w:p w14:paraId="00FA4B97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F33229" w:rsidRPr="006C1F33" w14:paraId="725D8FD4" w14:textId="77777777" w:rsidTr="00F11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74"/>
        </w:trPr>
        <w:tc>
          <w:tcPr>
            <w:tcW w:w="2959" w:type="dxa"/>
          </w:tcPr>
          <w:p w14:paraId="3A02C1C4" w14:textId="77777777" w:rsidR="00F33229" w:rsidRPr="006C1F33" w:rsidRDefault="00F33229" w:rsidP="00F33229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Thrive Session Day 2</w:t>
            </w:r>
          </w:p>
        </w:tc>
        <w:tc>
          <w:tcPr>
            <w:tcW w:w="2662" w:type="dxa"/>
          </w:tcPr>
          <w:p w14:paraId="16D05063" w14:textId="77777777" w:rsidR="00F33229" w:rsidRPr="006C1F33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01" w:type="dxa"/>
          </w:tcPr>
          <w:p w14:paraId="71F8BBE4" w14:textId="77777777" w:rsidR="00F33229" w:rsidRDefault="00F33229" w:rsidP="00F33229">
            <w:pPr>
              <w:jc w:val="center"/>
              <w:rPr>
                <w:rFonts w:ascii="Avenir Next LT Pro" w:hAnsi="Avenir Next LT Pro" w:cstheme="minorHAnsi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  <w:p w14:paraId="50A8AF65" w14:textId="26540A13" w:rsidR="00911610" w:rsidRPr="006C1F33" w:rsidRDefault="00911610" w:rsidP="00F33229">
            <w:pPr>
              <w:jc w:val="center"/>
              <w:rPr>
                <w:rFonts w:ascii="Avenir Next LT Pro" w:eastAsia="Calibri" w:hAnsi="Avenir Next LT Pro" w:cs="Times New Roman"/>
              </w:rPr>
            </w:pPr>
          </w:p>
        </w:tc>
      </w:tr>
      <w:tr w:rsidR="00F33229" w:rsidRPr="00F87A6B" w14:paraId="0F8665FD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0A63A590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2BD34E5F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3 Feb 2026</w:t>
            </w:r>
          </w:p>
        </w:tc>
        <w:tc>
          <w:tcPr>
            <w:tcW w:w="4101" w:type="dxa"/>
            <w:shd w:val="clear" w:color="auto" w:fill="006B34"/>
          </w:tcPr>
          <w:p w14:paraId="647249CF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F33229" w:rsidRPr="00A62305" w14:paraId="5DFDA121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A15" w14:textId="77777777" w:rsidR="00F33229" w:rsidRPr="00DB2CC0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DB2CC0">
              <w:rPr>
                <w:rFonts w:ascii="Avenir Next LT Pro" w:hAnsi="Avenir Next LT Pro"/>
                <w:color w:val="000000" w:themeColor="text1"/>
              </w:rPr>
              <w:lastRenderedPageBreak/>
              <w:t>All Diplomas:</w:t>
            </w:r>
          </w:p>
          <w:p w14:paraId="4AD65194" w14:textId="77777777" w:rsidR="00F33229" w:rsidRPr="00DB2CC0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DB2CC0">
              <w:rPr>
                <w:rFonts w:ascii="Avenir Next LT Pro" w:hAnsi="Avenir Next LT Pro"/>
                <w:i/>
                <w:iCs/>
                <w:color w:val="000000" w:themeColor="text1"/>
              </w:rPr>
              <w:t>curriculum advice session and pre-registration</w:t>
            </w:r>
          </w:p>
          <w:p w14:paraId="61CFDB10" w14:textId="77777777" w:rsidR="00F33229" w:rsidRPr="00A62305" w:rsidRDefault="00F33229" w:rsidP="00F33229">
            <w:pPr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8A6" w14:textId="1663F6BA" w:rsidR="00F33229" w:rsidRPr="00A62305" w:rsidRDefault="00F33229" w:rsidP="00F33229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DB2CC0">
              <w:rPr>
                <w:rFonts w:ascii="Avenir Next LT Pro" w:hAnsi="Avenir Next LT Pro"/>
                <w:color w:val="000000" w:themeColor="text1"/>
              </w:rPr>
              <w:t>09:00 – 1</w:t>
            </w:r>
            <w:r w:rsidR="00BB13C5">
              <w:rPr>
                <w:rFonts w:ascii="Avenir Next LT Pro" w:hAnsi="Avenir Next LT Pro"/>
                <w:color w:val="000000" w:themeColor="text1"/>
              </w:rPr>
              <w:t>3</w:t>
            </w:r>
            <w:r w:rsidRPr="00DB2CC0">
              <w:rPr>
                <w:rFonts w:ascii="Avenir Next LT Pro" w:hAnsi="Avenir Next LT Pro"/>
                <w:color w:val="000000" w:themeColor="text1"/>
              </w:rPr>
              <w:t>:00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176" w14:textId="29ABEA01" w:rsidR="00F33229" w:rsidRPr="00A62305" w:rsidRDefault="00F33229" w:rsidP="00F33229">
            <w:pPr>
              <w:jc w:val="center"/>
              <w:rPr>
                <w:rFonts w:ascii="Avenir Next LT Pro" w:hAnsi="Avenir Next LT Pro"/>
              </w:rPr>
            </w:pPr>
            <w:r w:rsidRPr="00DB2CC0">
              <w:rPr>
                <w:rFonts w:ascii="Avenir Next LT Pro" w:eastAsia="Calibri" w:hAnsi="Avenir Next LT Pro" w:cs="Times New Roman"/>
              </w:rPr>
              <w:t>On campus: Auditorium Inkanyezi Building (127 0002) &amp; Online:</w:t>
            </w:r>
          </w:p>
        </w:tc>
      </w:tr>
      <w:tr w:rsidR="00F33229" w:rsidRPr="00A62305" w14:paraId="677B5154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266" w14:textId="36E5143D" w:rsidR="00F33229" w:rsidRDefault="00BB13C5" w:rsidP="00F33229">
            <w:pPr>
              <w:jc w:val="center"/>
              <w:rPr>
                <w:rFonts w:ascii="Avenir Next LT Pro" w:hAnsi="Avenir Next LT Pro"/>
              </w:rPr>
            </w:pPr>
            <w:r w:rsidRPr="00DB2CC0">
              <w:rPr>
                <w:rFonts w:ascii="Avenir Next LT Pro" w:hAnsi="Avenir Next LT Pro"/>
              </w:rPr>
              <w:t>Assisted Registration</w:t>
            </w:r>
            <w:r w:rsidR="0078259F">
              <w:rPr>
                <w:rFonts w:ascii="Avenir Next LT Pro" w:hAnsi="Avenir Next LT Pro"/>
              </w:rPr>
              <w:t xml:space="preserve"> </w:t>
            </w:r>
            <w:r w:rsidR="0078259F">
              <w:rPr>
                <w:rFonts w:ascii="Avenir Next LT Pro" w:hAnsi="Avenir Next LT Pro"/>
              </w:rPr>
              <w:t>&amp; Assistance to check registered modules</w:t>
            </w:r>
          </w:p>
          <w:p w14:paraId="661B5317" w14:textId="25105C82" w:rsidR="0078259F" w:rsidRPr="00A62305" w:rsidRDefault="0078259F" w:rsidP="00F3322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CF8" w14:textId="1B1EF2F9" w:rsidR="00F33229" w:rsidRPr="00A62305" w:rsidRDefault="00F33229" w:rsidP="00F33229">
            <w:pPr>
              <w:jc w:val="center"/>
              <w:rPr>
                <w:rFonts w:ascii="Avenir Next LT Pro" w:hAnsi="Avenir Next LT Pro"/>
              </w:rPr>
            </w:pPr>
            <w:r w:rsidRPr="00DB2CC0">
              <w:rPr>
                <w:rFonts w:ascii="Avenir Next LT Pro" w:hAnsi="Avenir Next LT Pro"/>
              </w:rPr>
              <w:t>1</w:t>
            </w:r>
            <w:r w:rsidR="0078259F">
              <w:rPr>
                <w:rFonts w:ascii="Avenir Next LT Pro" w:hAnsi="Avenir Next LT Pro"/>
              </w:rPr>
              <w:t>3</w:t>
            </w:r>
            <w:r w:rsidRPr="00DB2CC0">
              <w:rPr>
                <w:rFonts w:ascii="Avenir Next LT Pro" w:hAnsi="Avenir Next LT Pro"/>
              </w:rPr>
              <w:t>:</w:t>
            </w:r>
            <w:r w:rsidR="0078259F">
              <w:rPr>
                <w:rFonts w:ascii="Avenir Next LT Pro" w:hAnsi="Avenir Next LT Pro"/>
              </w:rPr>
              <w:t>0</w:t>
            </w:r>
            <w:r w:rsidRPr="00DB2CC0">
              <w:rPr>
                <w:rFonts w:ascii="Avenir Next LT Pro" w:hAnsi="Avenir Next LT Pro"/>
              </w:rPr>
              <w:t>0-1</w:t>
            </w:r>
            <w:r w:rsidR="0078259F">
              <w:rPr>
                <w:rFonts w:ascii="Avenir Next LT Pro" w:hAnsi="Avenir Next LT Pro"/>
              </w:rPr>
              <w:t>4</w:t>
            </w:r>
            <w:r w:rsidRPr="00DB2CC0">
              <w:rPr>
                <w:rFonts w:ascii="Avenir Next LT Pro" w:hAnsi="Avenir Next LT Pro"/>
              </w:rPr>
              <w:t>:</w:t>
            </w:r>
            <w:r w:rsidR="0078259F">
              <w:rPr>
                <w:rFonts w:ascii="Avenir Next LT Pro" w:hAnsi="Avenir Next LT Pro"/>
              </w:rPr>
              <w:t>0</w:t>
            </w:r>
            <w:r w:rsidRPr="00DB2CC0">
              <w:rPr>
                <w:rFonts w:ascii="Avenir Next LT Pro" w:hAnsi="Avenir Next LT Pro"/>
              </w:rPr>
              <w:t>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67C" w14:textId="77777777" w:rsidR="00F33229" w:rsidRDefault="00F33229" w:rsidP="00F33229">
            <w:pPr>
              <w:jc w:val="center"/>
              <w:rPr>
                <w:rFonts w:ascii="Avenir Next LT Pro" w:eastAsia="Calibri" w:hAnsi="Avenir Next LT Pro" w:cs="Times New Roman"/>
              </w:rPr>
            </w:pPr>
            <w:r w:rsidRPr="00DB2CC0">
              <w:rPr>
                <w:rFonts w:ascii="Avenir Next LT Pro" w:eastAsia="Calibri" w:hAnsi="Avenir Next LT Pro" w:cs="Times New Roman"/>
              </w:rPr>
              <w:t>On campus: Auditorium Inkanyezi Building (127 0002)</w:t>
            </w:r>
          </w:p>
          <w:p w14:paraId="602E3385" w14:textId="77777777" w:rsidR="00F33229" w:rsidRPr="00A62305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33229" w:rsidRPr="00A62305" w14:paraId="607629E2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3A1B" w14:textId="77777777" w:rsidR="00F33229" w:rsidRPr="00A62305" w:rsidRDefault="00F33229" w:rsidP="00F33229">
            <w:pPr>
              <w:rPr>
                <w:rFonts w:ascii="Avenir Next LT Pro" w:hAnsi="Avenir Next LT Pro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D44" w14:textId="26D4D8B1" w:rsidR="00F33229" w:rsidRPr="00A62305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24AF" w14:textId="3AD209F5" w:rsidR="00F33229" w:rsidRPr="00A62305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33229" w:rsidRPr="00F87A6B" w14:paraId="1053EDC2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77E4C558" w14:textId="77777777" w:rsidR="00F33229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</w:p>
          <w:p w14:paraId="516CB5D4" w14:textId="451CAB4F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5288713D" w14:textId="77777777" w:rsidR="00F33229" w:rsidRPr="00F11D58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4 Feb 2026</w:t>
            </w:r>
          </w:p>
        </w:tc>
        <w:tc>
          <w:tcPr>
            <w:tcW w:w="4101" w:type="dxa"/>
            <w:shd w:val="clear" w:color="auto" w:fill="006B34"/>
          </w:tcPr>
          <w:p w14:paraId="576D1F3B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F33229" w:rsidRPr="006C1F33" w14:paraId="3743747C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16"/>
        </w:trPr>
        <w:tc>
          <w:tcPr>
            <w:tcW w:w="2959" w:type="dxa"/>
          </w:tcPr>
          <w:p w14:paraId="7ED4DE59" w14:textId="77777777" w:rsidR="00F33229" w:rsidRPr="006C1F33" w:rsidRDefault="00F33229" w:rsidP="00F33229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Thrive Session Day 3</w:t>
            </w:r>
          </w:p>
        </w:tc>
        <w:tc>
          <w:tcPr>
            <w:tcW w:w="2662" w:type="dxa"/>
          </w:tcPr>
          <w:p w14:paraId="47630959" w14:textId="77777777" w:rsidR="00F33229" w:rsidRPr="006C1F33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01" w:type="dxa"/>
          </w:tcPr>
          <w:p w14:paraId="3D6A6F7A" w14:textId="1CFFF867" w:rsidR="00F33229" w:rsidRPr="006C1F33" w:rsidRDefault="00F33229" w:rsidP="00F33229">
            <w:pPr>
              <w:jc w:val="center"/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</w:tc>
      </w:tr>
      <w:tr w:rsidR="00F33229" w:rsidRPr="00F87A6B" w14:paraId="3882E1DA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31D898BB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5D68160C" w14:textId="77777777" w:rsidR="00F33229" w:rsidRPr="00F11D58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5 Feb 2026</w:t>
            </w:r>
          </w:p>
        </w:tc>
        <w:tc>
          <w:tcPr>
            <w:tcW w:w="4101" w:type="dxa"/>
            <w:shd w:val="clear" w:color="auto" w:fill="006B34"/>
          </w:tcPr>
          <w:p w14:paraId="7D22BB93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F33229" w:rsidRPr="006C1F33" w14:paraId="77E7976E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16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1AF" w14:textId="4DEE5642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>
              <w:rPr>
                <w:rFonts w:ascii="Avenir Next LT Pro" w:hAnsi="Avenir Next LT Pro"/>
                <w:color w:val="000000" w:themeColor="text1"/>
              </w:rPr>
              <w:t>Diploma (Gqeberha)</w:t>
            </w:r>
          </w:p>
          <w:p w14:paraId="101F2DF5" w14:textId="77777777" w:rsidR="00F33229" w:rsidRPr="006C1F33" w:rsidRDefault="00F33229" w:rsidP="00F33229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2FE5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0BC1150C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09513153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004C02CC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3C079D43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3C8D0A78" w14:textId="77777777" w:rsidR="00F33229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1732C79B" w14:textId="0ADDE6F7" w:rsidR="00F33229" w:rsidRPr="006C1F33" w:rsidRDefault="00F33229" w:rsidP="00F33229">
            <w:pPr>
              <w:jc w:val="center"/>
              <w:rPr>
                <w:rFonts w:ascii="Avenir Next LT Pro" w:hAnsi="Avenir Next LT Pro"/>
              </w:rPr>
            </w:pPr>
            <w:r w:rsidRPr="006C1F33">
              <w:rPr>
                <w:rFonts w:ascii="Avenir Next LT Pro" w:hAnsi="Avenir Next LT Pro"/>
                <w:color w:val="000000" w:themeColor="text1"/>
              </w:rPr>
              <w:t>09:00 – 1</w:t>
            </w:r>
            <w:r>
              <w:rPr>
                <w:rFonts w:ascii="Avenir Next LT Pro" w:hAnsi="Avenir Next LT Pro"/>
                <w:color w:val="000000" w:themeColor="text1"/>
              </w:rPr>
              <w:t>3</w:t>
            </w:r>
            <w:r w:rsidRPr="006C1F33">
              <w:rPr>
                <w:rFonts w:ascii="Avenir Next LT Pro" w:hAnsi="Avenir Next LT Pro"/>
                <w:color w:val="000000" w:themeColor="text1"/>
              </w:rPr>
              <w:t>:</w:t>
            </w:r>
            <w:r>
              <w:rPr>
                <w:rFonts w:ascii="Avenir Next LT Pro" w:hAnsi="Avenir Next LT Pro"/>
                <w:color w:val="000000" w:themeColor="text1"/>
              </w:rPr>
              <w:t>0</w:t>
            </w:r>
            <w:r w:rsidRPr="006C1F33">
              <w:rPr>
                <w:rFonts w:ascii="Avenir Next LT Pro" w:hAnsi="Avenir Next LT Pro"/>
                <w:color w:val="000000" w:themeColor="text1"/>
              </w:rPr>
              <w:t>0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03F" w14:textId="77777777" w:rsidR="00F33229" w:rsidRPr="006C1F33" w:rsidRDefault="00F33229" w:rsidP="00F33229">
            <w:pPr>
              <w:rPr>
                <w:rFonts w:ascii="Avenir Next LT Pro" w:eastAsia="Calibri" w:hAnsi="Avenir Next LT Pro" w:cs="Times New Roman"/>
              </w:rPr>
            </w:pPr>
          </w:p>
        </w:tc>
      </w:tr>
      <w:tr w:rsidR="00F33229" w:rsidRPr="00DB2CC0" w14:paraId="3B3A8EA7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C63" w14:textId="77777777" w:rsidR="00F33229" w:rsidRPr="006C1F33" w:rsidRDefault="00F33229" w:rsidP="00F33229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>Meet HoD and Lecturers</w:t>
            </w:r>
          </w:p>
          <w:p w14:paraId="0DF42A14" w14:textId="77777777" w:rsidR="007A137C" w:rsidRDefault="007A137C" w:rsidP="00BF7959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</w:p>
          <w:p w14:paraId="709DA0A7" w14:textId="7470297A" w:rsidR="00BF7959" w:rsidRDefault="00BF7959" w:rsidP="00BF7959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Laboratory</w:t>
            </w:r>
            <w:r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visits </w:t>
            </w:r>
          </w:p>
          <w:p w14:paraId="1D94BBC4" w14:textId="77777777" w:rsidR="00F33229" w:rsidRPr="00DB2CC0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strike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4086C" w14:textId="33C74606" w:rsidR="00F33229" w:rsidRPr="00DB2CC0" w:rsidRDefault="00F33229" w:rsidP="00F33229">
            <w:pPr>
              <w:jc w:val="center"/>
              <w:rPr>
                <w:rFonts w:ascii="Avenir Next LT Pro" w:eastAsia="Times New Roman" w:hAnsi="Avenir Next LT Pro" w:cs="Arial"/>
                <w:b/>
                <w:strike/>
                <w:lang w:val="en-GB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435" w14:textId="013430DA" w:rsidR="007A137C" w:rsidRDefault="007A137C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007A137C">
              <w:rPr>
                <w:rFonts w:ascii="Avenir Next LT Pro" w:eastAsia="Calibri" w:hAnsi="Avenir Next LT Pro" w:cs="Times New Roman"/>
                <w:b/>
                <w:bCs/>
              </w:rPr>
              <w:t>Agriculture Diploma</w:t>
            </w:r>
            <w:r>
              <w:rPr>
                <w:rFonts w:ascii="Avenir Next LT Pro" w:eastAsia="Calibri" w:hAnsi="Avenir Next LT Pro" w:cs="Times New Roman"/>
                <w:b/>
                <w:bCs/>
              </w:rPr>
              <w:t>s</w:t>
            </w:r>
            <w:r>
              <w:rPr>
                <w:rFonts w:ascii="Avenir Next LT Pro" w:eastAsia="Calibri" w:hAnsi="Avenir Next LT Pro" w:cs="Times New Roman"/>
              </w:rPr>
              <w:t>:</w:t>
            </w:r>
          </w:p>
          <w:p w14:paraId="70EA0289" w14:textId="50EC0DA4" w:rsidR="00F33229" w:rsidRDefault="00F33229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539D01CD">
              <w:rPr>
                <w:rFonts w:ascii="Avenir Next LT Pro" w:eastAsia="Calibri" w:hAnsi="Avenir Next LT Pro" w:cs="Times New Roman"/>
              </w:rPr>
              <w:t>On campus: Auditorium Inkanyezi Building (127 0002)</w:t>
            </w:r>
          </w:p>
          <w:p w14:paraId="5C703F20" w14:textId="77777777" w:rsidR="00F33229" w:rsidRDefault="00F33229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</w:p>
          <w:p w14:paraId="576038FF" w14:textId="217784F3" w:rsidR="007A137C" w:rsidRDefault="00F33229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007A137C">
              <w:rPr>
                <w:rFonts w:ascii="Avenir Next LT Pro" w:eastAsia="Calibri" w:hAnsi="Avenir Next LT Pro" w:cs="Times New Roman"/>
                <w:b/>
                <w:bCs/>
              </w:rPr>
              <w:t>Chemistry Diploma</w:t>
            </w:r>
            <w:r w:rsidR="007A137C">
              <w:rPr>
                <w:rFonts w:ascii="Avenir Next LT Pro" w:eastAsia="Calibri" w:hAnsi="Avenir Next LT Pro" w:cs="Times New Roman"/>
                <w:b/>
                <w:bCs/>
              </w:rPr>
              <w:t>s</w:t>
            </w:r>
            <w:r>
              <w:rPr>
                <w:rFonts w:ascii="Avenir Next LT Pro" w:eastAsia="Calibri" w:hAnsi="Avenir Next LT Pro" w:cs="Times New Roman"/>
              </w:rPr>
              <w:t xml:space="preserve">: </w:t>
            </w:r>
          </w:p>
          <w:p w14:paraId="586F2945" w14:textId="09319E3B" w:rsidR="00FC391D" w:rsidRDefault="007A137C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eastAsia="Calibri" w:hAnsi="Avenir Next LT Pro" w:cs="Times New Roman"/>
              </w:rPr>
              <w:t>On campus</w:t>
            </w:r>
            <w:r w:rsidR="00F05C94">
              <w:rPr>
                <w:rFonts w:ascii="Avenir Next LT Pro" w:eastAsia="Calibri" w:hAnsi="Avenir Next LT Pro" w:cs="Times New Roman"/>
              </w:rPr>
              <w:t>: Venue N1</w:t>
            </w:r>
            <w:r w:rsidR="00FC391D">
              <w:rPr>
                <w:rFonts w:ascii="Avenir Next LT Pro" w:eastAsia="Calibri" w:hAnsi="Avenir Next LT Pro" w:cs="Times New Roman"/>
              </w:rPr>
              <w:t>,</w:t>
            </w:r>
            <w:r w:rsidR="00F05C94">
              <w:rPr>
                <w:rFonts w:ascii="Avenir Next LT Pro" w:eastAsia="Calibri" w:hAnsi="Avenir Next LT Pro" w:cs="Times New Roman"/>
              </w:rPr>
              <w:t xml:space="preserve"> </w:t>
            </w:r>
            <w:r w:rsidR="00F33229">
              <w:rPr>
                <w:rFonts w:ascii="Avenir Next LT Pro" w:eastAsia="Calibri" w:hAnsi="Avenir Next LT Pro" w:cs="Times New Roman"/>
              </w:rPr>
              <w:t>North Campus</w:t>
            </w:r>
          </w:p>
          <w:p w14:paraId="45F3F63E" w14:textId="05B2B49B" w:rsidR="00F33229" w:rsidRPr="00DB2CC0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strike/>
              </w:rPr>
            </w:pPr>
          </w:p>
        </w:tc>
      </w:tr>
      <w:tr w:rsidR="00F33229" w:rsidRPr="00DB2CC0" w14:paraId="43FBCDC2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CF6" w14:textId="77777777" w:rsidR="00911610" w:rsidRPr="006C1F33" w:rsidRDefault="00911610" w:rsidP="00911610">
            <w:pPr>
              <w:jc w:val="center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A</w:t>
            </w:r>
            <w:r w:rsidRPr="006C1F33">
              <w:rPr>
                <w:rFonts w:ascii="Avenir Next LT Pro" w:hAnsi="Avenir Next LT Pro"/>
                <w:i/>
                <w:iCs/>
                <w:color w:val="000000" w:themeColor="text1"/>
              </w:rPr>
              <w:t>cademic advising</w:t>
            </w: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 xml:space="preserve"> session with the Faculty Academic Advisor</w:t>
            </w:r>
          </w:p>
          <w:p w14:paraId="507F663F" w14:textId="757D37DA" w:rsidR="00F33229" w:rsidRPr="00DB2CC0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266F6" w14:textId="7ED611FE" w:rsidR="00F33229" w:rsidRPr="00DB2CC0" w:rsidRDefault="00F33229" w:rsidP="00F33229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22A" w14:textId="77777777" w:rsidR="00F33229" w:rsidRPr="006C1F33" w:rsidRDefault="00F33229" w:rsidP="00F33229">
            <w:pPr>
              <w:keepNext/>
              <w:jc w:val="center"/>
              <w:outlineLvl w:val="5"/>
              <w:rPr>
                <w:rFonts w:ascii="Avenir Next LT Pro" w:eastAsia="Calibri" w:hAnsi="Avenir Next LT Pro" w:cs="Times New Roman"/>
              </w:rPr>
            </w:pPr>
            <w:r w:rsidRPr="006C1F33">
              <w:rPr>
                <w:rFonts w:ascii="Avenir Next LT Pro" w:eastAsia="Calibri" w:hAnsi="Avenir Next LT Pro" w:cs="Times New Roman"/>
              </w:rPr>
              <w:t>On campus: Auditorium Inkanyezi Building (127 0002) &amp; Online</w:t>
            </w:r>
          </w:p>
          <w:p w14:paraId="76B62023" w14:textId="77777777" w:rsidR="00F33229" w:rsidRPr="00DB2CC0" w:rsidRDefault="00F33229" w:rsidP="00F33229">
            <w:pPr>
              <w:jc w:val="center"/>
              <w:rPr>
                <w:rFonts w:ascii="Avenir Next LT Pro" w:eastAsia="Calibri" w:hAnsi="Avenir Next LT Pro" w:cs="Times New Roman"/>
              </w:rPr>
            </w:pPr>
          </w:p>
        </w:tc>
      </w:tr>
      <w:tr w:rsidR="00F33229" w:rsidRPr="00F87A6B" w14:paraId="213EC1A5" w14:textId="77777777" w:rsidTr="003D6B62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680" w:firstRow="0" w:lastRow="0" w:firstColumn="1" w:lastColumn="0" w:noHBand="1" w:noVBand="1"/>
        </w:tblPrEx>
        <w:trPr>
          <w:gridBefore w:val="1"/>
          <w:wBefore w:w="11" w:type="dxa"/>
        </w:trPr>
        <w:tc>
          <w:tcPr>
            <w:tcW w:w="2959" w:type="dxa"/>
            <w:shd w:val="clear" w:color="auto" w:fill="006B34"/>
          </w:tcPr>
          <w:p w14:paraId="0AA96029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662" w:type="dxa"/>
            <w:shd w:val="clear" w:color="auto" w:fill="006B34"/>
          </w:tcPr>
          <w:p w14:paraId="1EDAA87D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11D58">
              <w:rPr>
                <w:rFonts w:ascii="Avenir Next LT Pro" w:hAnsi="Avenir Next LT Pro"/>
                <w:b/>
                <w:bCs/>
                <w:color w:val="FFFFFF" w:themeColor="background1"/>
              </w:rPr>
              <w:t>6 Feb 2026</w:t>
            </w:r>
          </w:p>
        </w:tc>
        <w:tc>
          <w:tcPr>
            <w:tcW w:w="4101" w:type="dxa"/>
            <w:shd w:val="clear" w:color="auto" w:fill="006B34"/>
          </w:tcPr>
          <w:p w14:paraId="457E819A" w14:textId="77777777" w:rsidR="00F33229" w:rsidRPr="00F87A6B" w:rsidRDefault="00F33229" w:rsidP="00F33229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F33229" w:rsidRPr="006C1F33" w14:paraId="752AF8B8" w14:textId="77777777" w:rsidTr="003D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" w:type="dxa"/>
          <w:trHeight w:val="416"/>
        </w:trPr>
        <w:tc>
          <w:tcPr>
            <w:tcW w:w="2959" w:type="dxa"/>
          </w:tcPr>
          <w:p w14:paraId="7F97A277" w14:textId="77777777" w:rsidR="00F33229" w:rsidRPr="006C1F33" w:rsidRDefault="00F33229" w:rsidP="00F33229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FYS Campus Expo</w:t>
            </w:r>
          </w:p>
        </w:tc>
        <w:tc>
          <w:tcPr>
            <w:tcW w:w="2662" w:type="dxa"/>
          </w:tcPr>
          <w:p w14:paraId="7740B307" w14:textId="77777777" w:rsidR="00F33229" w:rsidRPr="006C1F33" w:rsidRDefault="00F33229" w:rsidP="00F3322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101" w:type="dxa"/>
          </w:tcPr>
          <w:p w14:paraId="082100DE" w14:textId="222C8C17" w:rsidR="00F33229" w:rsidRPr="006C1F33" w:rsidRDefault="00F33229" w:rsidP="00F33229">
            <w:pPr>
              <w:jc w:val="center"/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hAnsi="Avenir Next LT Pro"/>
                <w:b/>
                <w:bCs/>
              </w:rPr>
              <w:t>South Campus</w:t>
            </w:r>
          </w:p>
        </w:tc>
      </w:tr>
    </w:tbl>
    <w:p w14:paraId="06326717" w14:textId="77777777" w:rsidR="003D6B62" w:rsidRDefault="003D6B62">
      <w:pPr>
        <w:rPr>
          <w:rFonts w:ascii="Avenir LT 65 Medium" w:hAnsi="Avenir LT 65 Medium"/>
          <w:b/>
          <w:bCs/>
          <w:u w:val="single"/>
        </w:rPr>
      </w:pPr>
    </w:p>
    <w:p w14:paraId="3FAAC9A2" w14:textId="77777777" w:rsidR="003D6B62" w:rsidRDefault="003D6B62">
      <w:pPr>
        <w:rPr>
          <w:rFonts w:ascii="Avenir LT 65 Medium" w:hAnsi="Avenir LT 65 Medium"/>
          <w:b/>
          <w:bCs/>
          <w:u w:val="single"/>
        </w:rPr>
      </w:pPr>
    </w:p>
    <w:p w14:paraId="464DD95C" w14:textId="77777777" w:rsidR="009002CC" w:rsidRDefault="009002CC">
      <w:pPr>
        <w:rPr>
          <w:rFonts w:ascii="Avenir LT 65 Medium" w:hAnsi="Avenir LT 65 Medium"/>
          <w:b/>
          <w:bCs/>
          <w:u w:val="single"/>
        </w:rPr>
      </w:pPr>
    </w:p>
    <w:tbl>
      <w:tblPr>
        <w:tblStyle w:val="TableGrid"/>
        <w:tblW w:w="9790" w:type="dxa"/>
        <w:tblInd w:w="-5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80" w:firstRow="0" w:lastRow="0" w:firstColumn="1" w:lastColumn="0" w:noHBand="1" w:noVBand="1"/>
      </w:tblPr>
      <w:tblGrid>
        <w:gridCol w:w="9"/>
        <w:gridCol w:w="2977"/>
        <w:gridCol w:w="2835"/>
        <w:gridCol w:w="3969"/>
      </w:tblGrid>
      <w:tr w:rsidR="00C279AE" w:rsidRPr="00661A89" w14:paraId="2F7E3DB1" w14:textId="77777777" w:rsidTr="008619B8">
        <w:trPr>
          <w:trHeight w:val="580"/>
        </w:trPr>
        <w:tc>
          <w:tcPr>
            <w:tcW w:w="9790" w:type="dxa"/>
            <w:gridSpan w:val="4"/>
            <w:shd w:val="clear" w:color="auto" w:fill="006B34"/>
          </w:tcPr>
          <w:p w14:paraId="1CD339BE" w14:textId="77777777" w:rsidR="00C279AE" w:rsidRPr="00661A89" w:rsidRDefault="00C279AE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George</w:t>
            </w: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Campus</w:t>
            </w:r>
          </w:p>
          <w:p w14:paraId="6E5AE132" w14:textId="77777777" w:rsidR="00C279AE" w:rsidRPr="00661A89" w:rsidRDefault="00C279AE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>Science</w:t>
            </w: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  <w:sz w:val="36"/>
                <w:szCs w:val="36"/>
              </w:rPr>
              <w:t xml:space="preserve"> Orientation Faculty Timetable</w:t>
            </w:r>
          </w:p>
        </w:tc>
      </w:tr>
      <w:tr w:rsidR="00C279AE" w:rsidRPr="00661A89" w14:paraId="2926F5C6" w14:textId="77777777" w:rsidTr="008619B8">
        <w:trPr>
          <w:trHeight w:val="2343"/>
        </w:trPr>
        <w:tc>
          <w:tcPr>
            <w:tcW w:w="9790" w:type="dxa"/>
            <w:gridSpan w:val="4"/>
            <w:shd w:val="clear" w:color="auto" w:fill="006B34"/>
          </w:tcPr>
          <w:p w14:paraId="191172F7" w14:textId="77777777" w:rsidR="00C279AE" w:rsidRDefault="00C279AE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</w:p>
          <w:p w14:paraId="4D742208" w14:textId="77777777" w:rsidR="00C279AE" w:rsidRPr="00661A89" w:rsidRDefault="00C279AE" w:rsidP="00074F28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</w:rPr>
              <w:t>Faculty programmes:</w:t>
            </w:r>
          </w:p>
          <w:p w14:paraId="7B4A5E80" w14:textId="77777777" w:rsidR="00C279AE" w:rsidRDefault="00C279AE" w:rsidP="00074F28">
            <w:pPr>
              <w:jc w:val="center"/>
              <w:rPr>
                <w:color w:val="FFFFFF" w:themeColor="background1"/>
              </w:rPr>
            </w:pPr>
          </w:p>
          <w:p w14:paraId="6F184D48" w14:textId="77777777" w:rsidR="00C279AE" w:rsidRPr="009E1945" w:rsidRDefault="00C279AE" w:rsidP="00074F28">
            <w:pPr>
              <w:jc w:val="center"/>
              <w:rPr>
                <w:color w:val="FFFFFF" w:themeColor="background1"/>
              </w:rPr>
            </w:pPr>
            <w:r w:rsidRPr="009E1945">
              <w:rPr>
                <w:color w:val="FFFFFF" w:themeColor="background1"/>
              </w:rPr>
              <w:t>Dip Agricultural Management</w:t>
            </w:r>
          </w:p>
          <w:p w14:paraId="1259BBDE" w14:textId="77777777" w:rsidR="00C279AE" w:rsidRPr="009E1945" w:rsidRDefault="00C279AE" w:rsidP="00074F28">
            <w:pPr>
              <w:jc w:val="center"/>
              <w:rPr>
                <w:color w:val="FFFFFF" w:themeColor="background1"/>
              </w:rPr>
            </w:pPr>
            <w:r w:rsidRPr="009E1945">
              <w:rPr>
                <w:color w:val="FFFFFF" w:themeColor="background1"/>
              </w:rPr>
              <w:t>Dip Forestry</w:t>
            </w:r>
          </w:p>
          <w:p w14:paraId="1788FF1B" w14:textId="77777777" w:rsidR="00C279AE" w:rsidRPr="009E1945" w:rsidRDefault="00C279AE" w:rsidP="00074F28">
            <w:pPr>
              <w:jc w:val="center"/>
              <w:rPr>
                <w:color w:val="FFFFFF" w:themeColor="background1"/>
              </w:rPr>
            </w:pPr>
            <w:r w:rsidRPr="009E1945">
              <w:rPr>
                <w:color w:val="FFFFFF" w:themeColor="background1"/>
              </w:rPr>
              <w:t>Dip Nature Conservation</w:t>
            </w:r>
          </w:p>
          <w:p w14:paraId="7DAF5EE9" w14:textId="77777777" w:rsidR="00C279AE" w:rsidRPr="009E1945" w:rsidRDefault="00C279AE" w:rsidP="00074F28">
            <w:pPr>
              <w:jc w:val="center"/>
              <w:rPr>
                <w:color w:val="FFFFFF" w:themeColor="background1"/>
              </w:rPr>
            </w:pPr>
            <w:r w:rsidRPr="009E1945">
              <w:rPr>
                <w:color w:val="FFFFFF" w:themeColor="background1"/>
              </w:rPr>
              <w:t>Dip Wood Technology</w:t>
            </w:r>
          </w:p>
          <w:p w14:paraId="5F2F002F" w14:textId="77777777" w:rsidR="00C279AE" w:rsidRPr="00661A89" w:rsidRDefault="00C279AE" w:rsidP="00A246D9">
            <w:pPr>
              <w:jc w:val="center"/>
              <w:rPr>
                <w:color w:val="FFFFFF" w:themeColor="background1"/>
              </w:rPr>
            </w:pPr>
          </w:p>
        </w:tc>
      </w:tr>
      <w:tr w:rsidR="00526D27" w:rsidRPr="00A8449B" w14:paraId="71CB28D7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61CAF1FF" w14:textId="77777777" w:rsidR="00526D27" w:rsidRPr="00A8449B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41B2AE7C" w14:textId="77777777" w:rsidR="00526D27" w:rsidRPr="00F05F0A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26 Jan</w:t>
            </w:r>
            <w:r w:rsidRPr="00F05F0A">
              <w:rPr>
                <w:rFonts w:ascii="Avenir Next LT Pro Light" w:hAnsi="Avenir Next LT Pro Light"/>
                <w:color w:val="FFFFFF" w:themeColor="background1"/>
              </w:rPr>
              <w:t xml:space="preserve"> </w:t>
            </w: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2026</w:t>
            </w:r>
          </w:p>
        </w:tc>
        <w:tc>
          <w:tcPr>
            <w:tcW w:w="3969" w:type="dxa"/>
            <w:shd w:val="clear" w:color="auto" w:fill="006B34"/>
          </w:tcPr>
          <w:p w14:paraId="7EDCA5A2" w14:textId="77777777" w:rsidR="00526D27" w:rsidRPr="00A8449B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526D27" w:rsidRPr="009D10D5" w14:paraId="35626429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2986" w:type="dxa"/>
            <w:gridSpan w:val="2"/>
          </w:tcPr>
          <w:p w14:paraId="1BB67691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5D61EE23" w14:textId="77777777" w:rsidR="00526D27" w:rsidRPr="009D10D5" w:rsidRDefault="00526D27" w:rsidP="00A534D3">
            <w:pPr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835" w:type="dxa"/>
          </w:tcPr>
          <w:p w14:paraId="10F98A96" w14:textId="77777777" w:rsidR="00526D27" w:rsidRPr="007E7629" w:rsidRDefault="00526D27" w:rsidP="00A534D3">
            <w:pPr>
              <w:jc w:val="center"/>
              <w:rPr>
                <w:rFonts w:ascii="Avenir Next LT Pro Light" w:hAnsi="Avenir Next LT Pro Light"/>
                <w:color w:val="FFFFFF" w:themeColor="background1"/>
              </w:rPr>
            </w:pPr>
          </w:p>
        </w:tc>
        <w:tc>
          <w:tcPr>
            <w:tcW w:w="3969" w:type="dxa"/>
          </w:tcPr>
          <w:p w14:paraId="5046561D" w14:textId="0629A9CC" w:rsidR="00526D27" w:rsidRPr="009D10D5" w:rsidRDefault="006963B0" w:rsidP="00A534D3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526D27" w:rsidRPr="00A8449B" w14:paraId="547F8C00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1AA959A1" w14:textId="77777777" w:rsidR="00526D27" w:rsidRPr="00A8449B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6DE03C11" w14:textId="77777777" w:rsidR="00526D27" w:rsidRPr="007E7629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27 Jan 2026</w:t>
            </w:r>
          </w:p>
        </w:tc>
        <w:tc>
          <w:tcPr>
            <w:tcW w:w="3969" w:type="dxa"/>
            <w:shd w:val="clear" w:color="auto" w:fill="006B34"/>
          </w:tcPr>
          <w:p w14:paraId="4E6D5C6C" w14:textId="77777777" w:rsidR="00526D27" w:rsidRPr="00A8449B" w:rsidRDefault="00526D27" w:rsidP="00A534D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526D27" w:rsidRPr="009D10D5" w14:paraId="217B44F8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2986" w:type="dxa"/>
            <w:gridSpan w:val="2"/>
          </w:tcPr>
          <w:p w14:paraId="05A2B856" w14:textId="77777777" w:rsidR="006963B0" w:rsidRPr="007524C4" w:rsidRDefault="006963B0" w:rsidP="006963B0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lastRenderedPageBreak/>
              <w:t>R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esidence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O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rientation</w:t>
            </w:r>
          </w:p>
          <w:p w14:paraId="4FAE1256" w14:textId="77777777" w:rsidR="00526D27" w:rsidRPr="00E14C97" w:rsidRDefault="00526D27" w:rsidP="00A534D3">
            <w:pPr>
              <w:jc w:val="center"/>
              <w:rPr>
                <w:rFonts w:ascii="Avenir Next LT Pro Light" w:hAnsi="Avenir Next LT Pro Light"/>
                <w:color w:val="000000" w:themeColor="text1"/>
                <w:highlight w:val="yellow"/>
              </w:rPr>
            </w:pPr>
          </w:p>
        </w:tc>
        <w:tc>
          <w:tcPr>
            <w:tcW w:w="2835" w:type="dxa"/>
          </w:tcPr>
          <w:p w14:paraId="64023B04" w14:textId="77777777" w:rsidR="00526D27" w:rsidRPr="007E7629" w:rsidRDefault="00526D27" w:rsidP="00A534D3">
            <w:pPr>
              <w:jc w:val="center"/>
              <w:rPr>
                <w:rFonts w:ascii="Avenir Next LT Pro Light" w:hAnsi="Avenir Next LT Pro Light"/>
                <w:color w:val="FFFFFF" w:themeColor="background1"/>
                <w:highlight w:val="yellow"/>
              </w:rPr>
            </w:pPr>
          </w:p>
        </w:tc>
        <w:tc>
          <w:tcPr>
            <w:tcW w:w="3969" w:type="dxa"/>
          </w:tcPr>
          <w:p w14:paraId="449EF71F" w14:textId="38CDD942" w:rsidR="00526D27" w:rsidRPr="009D10D5" w:rsidRDefault="00AC0CF5" w:rsidP="00A534D3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 Light" w:hAnsi="Avenir Next LT Pro Light"/>
                <w:color w:val="000000" w:themeColor="text1"/>
              </w:rPr>
              <w:t>TBC</w:t>
            </w:r>
          </w:p>
        </w:tc>
      </w:tr>
      <w:tr w:rsidR="00D76137" w:rsidRPr="009D10D5" w14:paraId="6960F9E6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2986" w:type="dxa"/>
            <w:gridSpan w:val="2"/>
          </w:tcPr>
          <w:p w14:paraId="1DC0BD10" w14:textId="77777777" w:rsidR="00D76137" w:rsidRPr="007524C4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Pre-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U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ni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C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onnect &amp;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G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roup </w:t>
            </w: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>D</w:t>
            </w:r>
            <w:r w:rsidRPr="007524C4">
              <w:rPr>
                <w:rFonts w:ascii="Avenir Next LT Pro" w:hAnsi="Avenir Next LT Pro"/>
                <w:b/>
                <w:bCs/>
                <w:color w:val="000000" w:themeColor="text1"/>
              </w:rPr>
              <w:t>ivisions</w:t>
            </w:r>
          </w:p>
          <w:p w14:paraId="4570FD61" w14:textId="77777777" w:rsidR="00D76137" w:rsidRPr="007524C4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1AB55E5D" w14:textId="77777777" w:rsidR="00D76137" w:rsidRPr="007E7629" w:rsidRDefault="00D76137" w:rsidP="00D76137">
            <w:pPr>
              <w:jc w:val="center"/>
              <w:rPr>
                <w:rFonts w:ascii="Avenir Next LT Pro Light" w:hAnsi="Avenir Next LT Pro Light"/>
                <w:color w:val="FFFFFF" w:themeColor="background1"/>
                <w:highlight w:val="yellow"/>
              </w:rPr>
            </w:pPr>
          </w:p>
        </w:tc>
        <w:tc>
          <w:tcPr>
            <w:tcW w:w="3969" w:type="dxa"/>
          </w:tcPr>
          <w:p w14:paraId="3AF1CD62" w14:textId="14D71BB3" w:rsidR="00D76137" w:rsidRDefault="00D76137" w:rsidP="00D76137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e-mail</w:t>
            </w:r>
          </w:p>
        </w:tc>
      </w:tr>
      <w:tr w:rsidR="00D76137" w:rsidRPr="00A8449B" w14:paraId="0BA9306F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1111965E" w14:textId="77777777" w:rsidR="00D76137" w:rsidRPr="00A8449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6AC2576F" w14:textId="77777777" w:rsidR="00D76137" w:rsidRPr="007E7629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28 Jan 2026</w:t>
            </w:r>
          </w:p>
        </w:tc>
        <w:tc>
          <w:tcPr>
            <w:tcW w:w="3969" w:type="dxa"/>
            <w:shd w:val="clear" w:color="auto" w:fill="006B34"/>
          </w:tcPr>
          <w:p w14:paraId="3CA11B82" w14:textId="77777777" w:rsidR="00D76137" w:rsidRPr="00A8449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A8449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76137" w:rsidRPr="009D10D5" w14:paraId="30CD84DA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c>
          <w:tcPr>
            <w:tcW w:w="2986" w:type="dxa"/>
            <w:gridSpan w:val="2"/>
          </w:tcPr>
          <w:p w14:paraId="74B3BC82" w14:textId="77777777" w:rsidR="00D76137" w:rsidRPr="00341E18" w:rsidRDefault="00D76137" w:rsidP="00D7613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Pre-Uni Connect &amp; Group Divisions</w:t>
            </w:r>
          </w:p>
          <w:p w14:paraId="2E53AB2F" w14:textId="77777777" w:rsidR="00D76137" w:rsidRPr="00341E18" w:rsidRDefault="00D76137" w:rsidP="00D76137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1B3E2734" w14:textId="77777777" w:rsidR="00D76137" w:rsidRPr="009D10D5" w:rsidRDefault="00D76137" w:rsidP="00D76137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</w:p>
        </w:tc>
        <w:tc>
          <w:tcPr>
            <w:tcW w:w="2835" w:type="dxa"/>
          </w:tcPr>
          <w:p w14:paraId="3A72C816" w14:textId="77777777" w:rsidR="00D76137" w:rsidRPr="007E7629" w:rsidRDefault="00D76137" w:rsidP="00D76137">
            <w:pPr>
              <w:jc w:val="center"/>
              <w:rPr>
                <w:rFonts w:ascii="Avenir Next LT Pro Light" w:hAnsi="Avenir Next LT Pro Light"/>
                <w:color w:val="FFFFFF" w:themeColor="background1"/>
              </w:rPr>
            </w:pPr>
          </w:p>
        </w:tc>
        <w:tc>
          <w:tcPr>
            <w:tcW w:w="3969" w:type="dxa"/>
          </w:tcPr>
          <w:p w14:paraId="6072D7CC" w14:textId="2DD7C970" w:rsidR="00D76137" w:rsidRPr="009D10D5" w:rsidRDefault="00D76137" w:rsidP="00D76137">
            <w:pPr>
              <w:jc w:val="center"/>
              <w:rPr>
                <w:rFonts w:ascii="Avenir Next LT Pro Light" w:hAnsi="Avenir Next LT Pro Light"/>
                <w:color w:val="000000" w:themeColor="text1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e-mail</w:t>
            </w:r>
          </w:p>
        </w:tc>
      </w:tr>
      <w:tr w:rsidR="00D76137" w:rsidRPr="00A931F2" w14:paraId="0FB3B1C2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986" w:type="dxa"/>
            <w:gridSpan w:val="2"/>
          </w:tcPr>
          <w:p w14:paraId="4509BA70" w14:textId="77777777" w:rsidR="00D76137" w:rsidRDefault="00D76137" w:rsidP="00D7613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FYS Thrive Session Day 1</w:t>
            </w:r>
          </w:p>
          <w:p w14:paraId="576E6D92" w14:textId="77777777" w:rsidR="00D76137" w:rsidRPr="00A931F2" w:rsidRDefault="00D76137" w:rsidP="00D76137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835" w:type="dxa"/>
          </w:tcPr>
          <w:p w14:paraId="426E53BA" w14:textId="77777777" w:rsidR="00D76137" w:rsidRPr="007E7629" w:rsidRDefault="00D76137" w:rsidP="00D76137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  <w:tc>
          <w:tcPr>
            <w:tcW w:w="3969" w:type="dxa"/>
          </w:tcPr>
          <w:p w14:paraId="1D8EF0AC" w14:textId="5D5C8A1C" w:rsidR="00D76137" w:rsidRPr="00A931F2" w:rsidRDefault="00D76137" w:rsidP="00D76137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</w:tc>
      </w:tr>
      <w:tr w:rsidR="00D76137" w:rsidRPr="00F87A6B" w14:paraId="033689AD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35D57743" w14:textId="77777777" w:rsidR="00D76137" w:rsidRPr="00F87A6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594D11B1" w14:textId="77777777" w:rsidR="00D76137" w:rsidRPr="007E7629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31 Jan 2026</w:t>
            </w:r>
          </w:p>
        </w:tc>
        <w:tc>
          <w:tcPr>
            <w:tcW w:w="3969" w:type="dxa"/>
            <w:shd w:val="clear" w:color="auto" w:fill="006B34"/>
          </w:tcPr>
          <w:p w14:paraId="7CAC90A8" w14:textId="77777777" w:rsidR="00D76137" w:rsidRPr="00F87A6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D76137" w:rsidRPr="006C1F33" w14:paraId="64BE206F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416"/>
        </w:trPr>
        <w:tc>
          <w:tcPr>
            <w:tcW w:w="2977" w:type="dxa"/>
          </w:tcPr>
          <w:p w14:paraId="5E4C6313" w14:textId="77777777" w:rsidR="00D76137" w:rsidRPr="006C1F33" w:rsidRDefault="00D76137" w:rsidP="00D76137">
            <w:pPr>
              <w:rPr>
                <w:rFonts w:ascii="Avenir Next LT Pro" w:hAnsi="Avenir Next LT Pro"/>
              </w:rPr>
            </w:pPr>
            <w:r w:rsidRPr="00341E18">
              <w:rPr>
                <w:rFonts w:ascii="Avenir Next LT Pro" w:hAnsi="Avenir Next LT Pro"/>
                <w:b/>
                <w:bCs/>
              </w:rPr>
              <w:t>VC Welcom</w:t>
            </w:r>
            <w:r>
              <w:rPr>
                <w:rFonts w:ascii="Avenir Next LT Pro" w:hAnsi="Avenir Next LT Pro"/>
                <w:b/>
                <w:bCs/>
              </w:rPr>
              <w:t>ing</w:t>
            </w:r>
            <w:r w:rsidRPr="00341E18">
              <w:rPr>
                <w:rFonts w:ascii="Avenir Next LT Pro" w:hAnsi="Avenir Next LT Pro"/>
                <w:b/>
                <w:bCs/>
              </w:rPr>
              <w:t xml:space="preserve"> Ceremony</w:t>
            </w:r>
          </w:p>
        </w:tc>
        <w:tc>
          <w:tcPr>
            <w:tcW w:w="2835" w:type="dxa"/>
          </w:tcPr>
          <w:p w14:paraId="3381B6B5" w14:textId="77777777" w:rsidR="00D76137" w:rsidRPr="007E7629" w:rsidRDefault="00D76137" w:rsidP="00D76137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</w:p>
        </w:tc>
        <w:tc>
          <w:tcPr>
            <w:tcW w:w="3969" w:type="dxa"/>
          </w:tcPr>
          <w:p w14:paraId="124B1054" w14:textId="19887F61" w:rsidR="00D76137" w:rsidRPr="00D536BA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D536BA">
              <w:rPr>
                <w:rFonts w:ascii="Avenir Next LT Pro" w:hAnsi="Avenir Next LT Pro"/>
                <w:b/>
                <w:bCs/>
                <w:color w:val="000000" w:themeColor="text1"/>
              </w:rPr>
              <w:t>Indoor Sports Centre</w:t>
            </w:r>
          </w:p>
        </w:tc>
      </w:tr>
      <w:tr w:rsidR="00D76137" w:rsidRPr="00F87A6B" w14:paraId="3F9B1CF8" w14:textId="77777777" w:rsidTr="007E7629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  <w:trHeight w:val="85"/>
        </w:trPr>
        <w:tc>
          <w:tcPr>
            <w:tcW w:w="2977" w:type="dxa"/>
            <w:shd w:val="clear" w:color="auto" w:fill="006B34"/>
          </w:tcPr>
          <w:p w14:paraId="6FB546BD" w14:textId="77777777" w:rsidR="00D76137" w:rsidRPr="00F87A6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1867A18C" w14:textId="77777777" w:rsidR="00D76137" w:rsidRPr="007E7629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2 Feb 2026</w:t>
            </w:r>
          </w:p>
        </w:tc>
        <w:tc>
          <w:tcPr>
            <w:tcW w:w="3969" w:type="dxa"/>
            <w:shd w:val="clear" w:color="auto" w:fill="006B34"/>
          </w:tcPr>
          <w:p w14:paraId="5AAD2617" w14:textId="77777777" w:rsidR="00D76137" w:rsidRPr="00F87A6B" w:rsidRDefault="00D76137" w:rsidP="00D76137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F87A6B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B079F" w:rsidRPr="006C1F33" w14:paraId="79FDF02B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416"/>
        </w:trPr>
        <w:tc>
          <w:tcPr>
            <w:tcW w:w="2977" w:type="dxa"/>
          </w:tcPr>
          <w:p w14:paraId="69DA691A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  <w:r w:rsidRPr="001F6938">
              <w:rPr>
                <w:rFonts w:ascii="Avenir Next LT Pro" w:hAnsi="Avenir Next LT Pro"/>
                <w:b/>
                <w:bCs/>
              </w:rPr>
              <w:t>FYS Thrive Session Day 2</w:t>
            </w:r>
          </w:p>
          <w:p w14:paraId="3CB31D0D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835" w:type="dxa"/>
          </w:tcPr>
          <w:p w14:paraId="3E6E561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69" w:type="dxa"/>
          </w:tcPr>
          <w:p w14:paraId="29E96615" w14:textId="7AFF02ED" w:rsidR="006B079F" w:rsidRPr="001F6938" w:rsidRDefault="006B079F" w:rsidP="006B079F">
            <w:pPr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</w:tc>
      </w:tr>
      <w:tr w:rsidR="006B079F" w:rsidRPr="006C1F33" w14:paraId="0D1CF17F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416"/>
        </w:trPr>
        <w:tc>
          <w:tcPr>
            <w:tcW w:w="2977" w:type="dxa"/>
          </w:tcPr>
          <w:p w14:paraId="39E3B258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835" w:type="dxa"/>
          </w:tcPr>
          <w:p w14:paraId="6F3DAE43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69" w:type="dxa"/>
          </w:tcPr>
          <w:p w14:paraId="2C532771" w14:textId="3BB0D08A" w:rsidR="006B079F" w:rsidRPr="001F6938" w:rsidRDefault="006B079F" w:rsidP="006B079F">
            <w:pPr>
              <w:jc w:val="center"/>
              <w:rPr>
                <w:rFonts w:ascii="Avenir Next LT Pro" w:eastAsia="Calibri" w:hAnsi="Avenir Next LT Pro" w:cs="Times New Roman"/>
              </w:rPr>
            </w:pPr>
          </w:p>
        </w:tc>
      </w:tr>
      <w:tr w:rsidR="006B079F" w:rsidRPr="00F87A6B" w14:paraId="69C60E47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1DF398D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253AFCE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3 Feb 2026</w:t>
            </w:r>
          </w:p>
        </w:tc>
        <w:tc>
          <w:tcPr>
            <w:tcW w:w="3969" w:type="dxa"/>
            <w:shd w:val="clear" w:color="auto" w:fill="006B34"/>
          </w:tcPr>
          <w:p w14:paraId="63059F88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B079F" w:rsidRPr="00EC6F0B" w14:paraId="2C10BE50" w14:textId="77777777" w:rsidTr="00133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EB0755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Welcome to the SNRS&amp;M (JL)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2917D1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09h00 – 10h00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277E17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4D49D6B1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961CC1F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Get to Know Your Library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7E0788F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10h00 – 10h20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97DE1B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66EB4694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4BE25A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Arts, Culture &amp; Heritage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DB68FD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10h20– 10h30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FB8283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30FB0E69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AFF86F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Universal Accessibility and Disability Services (UADS)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7EA6EFA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10h30 – 10h45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7B0495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2DB0E42B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A64B0A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Campus Health Services: Campus Clinic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3D8EC33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10h45 – 11h00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3EA46F4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73B4A58C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62E242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Emthonjeni Student Wellness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32EDB64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11h00 – 11h15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7A36DB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17F946E9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43FE22B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Student Success Coaching &amp; Academic Support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1D484A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11h15 – 11h30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0F0FBD0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446D53EE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122252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Madibaz Sport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5F7E7BE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11h30 – 11h45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2821BB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786C5943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139AA4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Transformation Office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C453C7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11h45 – 12h00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72D1AD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7E75D28F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FA95C6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Academic Literacies Writing Programme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F4A6EA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12h00 – 12h15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584B08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30FFF6FE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91BA0C7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BREAK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3F3AA4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12h30 – 13h30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5D7C07B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BREAK</w:t>
            </w:r>
          </w:p>
        </w:tc>
      </w:tr>
      <w:tr w:rsidR="006B079F" w:rsidRPr="00EC6F0B" w14:paraId="798451C0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6B32C9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F6938">
              <w:rPr>
                <w:rFonts w:ascii="Avenir Next LT Pro" w:hAnsi="Avenir Next LT Pro"/>
                <w:b/>
                <w:bCs/>
                <w:color w:val="000000" w:themeColor="text1"/>
              </w:rPr>
              <w:t>FYS THRIVE SESSION 1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2C361A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F6938">
              <w:rPr>
                <w:rFonts w:ascii="Avenir Next LT Pro" w:hAnsi="Avenir Next LT Pro"/>
                <w:b/>
                <w:bCs/>
                <w:color w:val="000000" w:themeColor="text1"/>
              </w:rPr>
              <w:t>13h30 – 16h00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C86C6C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1F6938">
              <w:rPr>
                <w:rFonts w:ascii="Avenir Next LT Pro" w:hAnsi="Avenir Next LT Pro"/>
                <w:b/>
                <w:bCs/>
                <w:color w:val="000000" w:themeColor="text1"/>
              </w:rPr>
              <w:t>Lecture Theatre</w:t>
            </w:r>
          </w:p>
        </w:tc>
      </w:tr>
      <w:tr w:rsidR="006B079F" w:rsidRPr="00F87A6B" w14:paraId="1B537773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71F2F132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101BFDB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4 Feb 2026</w:t>
            </w:r>
          </w:p>
        </w:tc>
        <w:tc>
          <w:tcPr>
            <w:tcW w:w="3969" w:type="dxa"/>
            <w:shd w:val="clear" w:color="auto" w:fill="006B34"/>
          </w:tcPr>
          <w:p w14:paraId="1CE1BE6F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B079F" w:rsidRPr="006C1F33" w14:paraId="1F4DEAF7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416"/>
        </w:trPr>
        <w:tc>
          <w:tcPr>
            <w:tcW w:w="2977" w:type="dxa"/>
          </w:tcPr>
          <w:p w14:paraId="2A47E6B8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  <w:r w:rsidRPr="001F6938">
              <w:rPr>
                <w:rFonts w:ascii="Avenir Next LT Pro" w:hAnsi="Avenir Next LT Pro"/>
                <w:b/>
                <w:bCs/>
              </w:rPr>
              <w:t>FYS Thrive Session Day 3</w:t>
            </w:r>
          </w:p>
          <w:p w14:paraId="552C3647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</w:p>
          <w:p w14:paraId="6C1A496C" w14:textId="77777777" w:rsidR="006B079F" w:rsidRPr="001F6938" w:rsidRDefault="006B079F" w:rsidP="006B079F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835" w:type="dxa"/>
          </w:tcPr>
          <w:p w14:paraId="477F9B7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69" w:type="dxa"/>
          </w:tcPr>
          <w:p w14:paraId="057CC994" w14:textId="6AEF8485" w:rsidR="006B079F" w:rsidRPr="001F6938" w:rsidRDefault="006B079F" w:rsidP="006B079F">
            <w:pPr>
              <w:jc w:val="center"/>
              <w:rPr>
                <w:rFonts w:ascii="Avenir Next LT Pro" w:eastAsia="Calibri" w:hAnsi="Avenir Next LT Pro" w:cs="Times New Roman"/>
              </w:rPr>
            </w:pPr>
            <w:r>
              <w:rPr>
                <w:rFonts w:ascii="Avenir Next LT Pro" w:hAnsi="Avenir Next LT Pro" w:cstheme="minorHAnsi"/>
                <w:b/>
                <w:bCs/>
                <w:color w:val="000000" w:themeColor="text1"/>
              </w:rPr>
              <w:t>Buddy to communicate via WhatsApp</w:t>
            </w:r>
          </w:p>
        </w:tc>
      </w:tr>
      <w:tr w:rsidR="006B079F" w:rsidRPr="00EC6F0B" w14:paraId="216A0B72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00152" w14:textId="77777777" w:rsidR="006B079F" w:rsidRPr="001F6938" w:rsidRDefault="006B079F" w:rsidP="006B079F">
            <w:pPr>
              <w:contextualSpacing/>
              <w:rPr>
                <w:rFonts w:ascii="Avenir Next LT Pro" w:hAnsi="Avenir Next LT Pro"/>
                <w:b/>
                <w:bCs/>
              </w:rPr>
            </w:pPr>
            <w:r w:rsidRPr="001F6938">
              <w:rPr>
                <w:rFonts w:ascii="Avenir Next LT Pro" w:hAnsi="Avenir Next LT Pro"/>
                <w:b/>
                <w:bCs/>
              </w:rPr>
              <w:t>Technology@Mandela:</w:t>
            </w:r>
          </w:p>
          <w:p w14:paraId="4B5F63DB" w14:textId="77777777" w:rsidR="006B079F" w:rsidRPr="001F6938" w:rsidRDefault="006B079F" w:rsidP="006B079F">
            <w:pPr>
              <w:contextualSpacing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ICT Services Introduction</w:t>
            </w:r>
          </w:p>
          <w:p w14:paraId="2586A3D3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</w:rPr>
              <w:t>Basic Computer Skills Training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7924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</w:rPr>
              <w:t>09h00 – 10h15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338E3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Mopani Computer Lab</w:t>
            </w:r>
          </w:p>
        </w:tc>
      </w:tr>
      <w:tr w:rsidR="006B079F" w:rsidRPr="00EC6F0B" w14:paraId="095C7F44" w14:textId="77777777" w:rsidTr="00133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C45E9FB" w14:textId="77777777" w:rsidR="006B079F" w:rsidRPr="001F6938" w:rsidRDefault="006B079F" w:rsidP="006B079F">
            <w:pPr>
              <w:contextualSpacing/>
              <w:rPr>
                <w:rFonts w:ascii="Avenir Next LT Pro" w:eastAsia="Times New Roman" w:hAnsi="Avenir Next LT Pro" w:cs="Arial"/>
                <w:b/>
                <w:bCs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b/>
                <w:bCs/>
                <w:lang w:val="en-GB"/>
              </w:rPr>
              <w:lastRenderedPageBreak/>
              <w:t>Dept./ Prog. Welcome (HOD’s, PM’s)</w:t>
            </w:r>
          </w:p>
          <w:p w14:paraId="212E2CA9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Introduction staff</w:t>
            </w:r>
          </w:p>
          <w:p w14:paraId="03740738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Modules</w:t>
            </w:r>
          </w:p>
          <w:p w14:paraId="1545AF30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Course philosophy</w:t>
            </w:r>
          </w:p>
          <w:p w14:paraId="2D5E6EA0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Course structure</w:t>
            </w:r>
          </w:p>
          <w:p w14:paraId="1AC6ADB8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Timetables</w:t>
            </w:r>
          </w:p>
          <w:p w14:paraId="53032B28" w14:textId="77777777" w:rsidR="006B079F" w:rsidRPr="001F6938" w:rsidRDefault="006B079F" w:rsidP="006B0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Class attendance</w:t>
            </w:r>
          </w:p>
          <w:p w14:paraId="3B9B8A07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Study guides</w:t>
            </w:r>
          </w:p>
          <w:p w14:paraId="590B08FB" w14:textId="77777777" w:rsidR="006B079F" w:rsidRPr="001F6938" w:rsidRDefault="006B079F" w:rsidP="006B079F">
            <w:pPr>
              <w:jc w:val="both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Ice breaker: Introductions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64683E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</w:rPr>
              <w:t>10:30-13h00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FFCAF3" w14:textId="77777777" w:rsidR="006B079F" w:rsidRPr="001F6938" w:rsidRDefault="006B079F" w:rsidP="006B079F">
            <w:pPr>
              <w:keepNext/>
              <w:outlineLvl w:val="5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302 0003: Agriculture</w:t>
            </w:r>
          </w:p>
          <w:p w14:paraId="4D197723" w14:textId="77777777" w:rsidR="006B079F" w:rsidRPr="001F6938" w:rsidRDefault="006B079F" w:rsidP="006B079F">
            <w:pPr>
              <w:keepNext/>
              <w:outlineLvl w:val="5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302 0007: Nature Conservation</w:t>
            </w:r>
          </w:p>
          <w:p w14:paraId="64FC4FA8" w14:textId="77777777" w:rsidR="006B079F" w:rsidRPr="001F6938" w:rsidRDefault="006B079F" w:rsidP="006B079F">
            <w:pPr>
              <w:keepNext/>
              <w:outlineLvl w:val="5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Lecture Theatre: Forestry</w:t>
            </w:r>
          </w:p>
          <w:p w14:paraId="3E88DDFC" w14:textId="77777777" w:rsidR="006B079F" w:rsidRPr="001F6938" w:rsidRDefault="006B079F" w:rsidP="006B079F">
            <w:pPr>
              <w:keepNext/>
              <w:outlineLvl w:val="5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349 0001: Wood Technology</w:t>
            </w:r>
          </w:p>
          <w:p w14:paraId="23B8F35A" w14:textId="77777777" w:rsidR="006B079F" w:rsidRPr="001F6938" w:rsidRDefault="006B079F" w:rsidP="006B079F">
            <w:pPr>
              <w:rPr>
                <w:rFonts w:ascii="Avenir Next LT Pro" w:hAnsi="Avenir Next LT Pro"/>
                <w:color w:val="000000" w:themeColor="text1"/>
              </w:rPr>
            </w:pPr>
          </w:p>
        </w:tc>
      </w:tr>
      <w:tr w:rsidR="006B079F" w:rsidRPr="00EC6F0B" w14:paraId="601F2978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C8B16B1" w14:textId="77777777" w:rsidR="006B079F" w:rsidRPr="001F6938" w:rsidRDefault="006B079F" w:rsidP="006B079F">
            <w:pPr>
              <w:contextualSpacing/>
              <w:jc w:val="center"/>
              <w:rPr>
                <w:rFonts w:ascii="Avenir Next LT Pro" w:eastAsia="Times New Roman" w:hAnsi="Avenir Next LT Pro" w:cs="Arial"/>
                <w:b/>
                <w:bCs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BREAK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EF2469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</w:rPr>
              <w:t>13h00 – 14h00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F8BC55B" w14:textId="77777777" w:rsidR="006B079F" w:rsidRPr="001F6938" w:rsidRDefault="006B079F" w:rsidP="006B079F">
            <w:pPr>
              <w:keepNext/>
              <w:jc w:val="center"/>
              <w:outlineLvl w:val="5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BREAK</w:t>
            </w:r>
          </w:p>
        </w:tc>
      </w:tr>
      <w:tr w:rsidR="006B079F" w:rsidRPr="00EC6F0B" w14:paraId="62881976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686D2B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Faculty Academic Admin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D4E5C19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14h00 – 14h15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22FE599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EC6F0B" w14:paraId="14DC949A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4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A45BFE0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FYS THRIVE SESSION 2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0DEBF7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14h15 – 16h00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7C639F20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Lecture Theatre</w:t>
            </w:r>
          </w:p>
        </w:tc>
      </w:tr>
      <w:tr w:rsidR="006B079F" w:rsidRPr="00F87A6B" w14:paraId="5EE5398F" w14:textId="77777777" w:rsidTr="008619B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0B3BC20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0E9028AB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05F0A">
              <w:rPr>
                <w:rFonts w:ascii="Avenir Next LT Pro" w:hAnsi="Avenir Next LT Pro"/>
                <w:b/>
                <w:bCs/>
                <w:color w:val="FFFFFF" w:themeColor="background1"/>
              </w:rPr>
              <w:t>5 Feb 2026</w:t>
            </w:r>
          </w:p>
        </w:tc>
        <w:tc>
          <w:tcPr>
            <w:tcW w:w="3969" w:type="dxa"/>
            <w:shd w:val="clear" w:color="auto" w:fill="006B34"/>
          </w:tcPr>
          <w:p w14:paraId="4B74E79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B079F" w:rsidRPr="00EC6F0B" w14:paraId="5BADB41C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478D6B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Educational Campus Transect Walk</w:t>
            </w:r>
          </w:p>
          <w:p w14:paraId="12091BDB" w14:textId="77777777" w:rsidR="006B079F" w:rsidRPr="001F6938" w:rsidRDefault="006B079F" w:rsidP="006B079F">
            <w:pPr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7E4A8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41FD9F5E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09:00 – 12:00</w:t>
            </w:r>
          </w:p>
          <w:p w14:paraId="39D7A4D4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  <w:p w14:paraId="20DB3508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8E297C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</w:p>
          <w:p w14:paraId="2CDA28A7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Meeting Point:</w:t>
            </w:r>
          </w:p>
          <w:p w14:paraId="485667C2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Grass Area in Front of the Pool</w:t>
            </w:r>
          </w:p>
          <w:p w14:paraId="35D75631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</w:p>
          <w:p w14:paraId="2112720A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</w:tr>
      <w:tr w:rsidR="006B079F" w:rsidRPr="00EC6F0B" w14:paraId="18CA59C8" w14:textId="77777777" w:rsidTr="00133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38524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LUNCH</w:t>
            </w:r>
          </w:p>
          <w:p w14:paraId="0077904C" w14:textId="77777777" w:rsidR="006B079F" w:rsidRPr="001F6938" w:rsidRDefault="006B079F" w:rsidP="006B079F">
            <w:pPr>
              <w:rPr>
                <w:rFonts w:ascii="Avenir Next LT Pro" w:eastAsia="Times New Roman" w:hAnsi="Avenir Next LT Pro" w:cs="Arial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E75B66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12:00 - 13:00</w:t>
            </w:r>
          </w:p>
          <w:p w14:paraId="17AA1CD8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213FB3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Picnic at the Pool</w:t>
            </w:r>
          </w:p>
          <w:p w14:paraId="3A959D8F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</w:p>
        </w:tc>
      </w:tr>
      <w:tr w:rsidR="006B079F" w:rsidRPr="00EC6F0B" w14:paraId="2E169CA4" w14:textId="77777777" w:rsidTr="00133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E3178A" w14:textId="77777777" w:rsidR="006B079F" w:rsidRPr="001F6938" w:rsidRDefault="006B079F" w:rsidP="006B079F">
            <w:pPr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Student Societies: Agric Society, NMU Forestry Assoc., Green Campus Forum</w:t>
            </w:r>
          </w:p>
          <w:p w14:paraId="140AC05C" w14:textId="77777777" w:rsidR="006B079F" w:rsidRPr="001F6938" w:rsidRDefault="006B079F" w:rsidP="006B079F">
            <w:pPr>
              <w:rPr>
                <w:rFonts w:ascii="Avenir Next LT Pro" w:eastAsia="Times New Roman" w:hAnsi="Avenir Next LT Pro" w:cs="Arial"/>
                <w:lang w:val="en-GB"/>
              </w:rPr>
            </w:pP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8237E0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14h00 – 15h30</w:t>
            </w:r>
          </w:p>
          <w:p w14:paraId="4DA67DE4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3874DD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  <w:r w:rsidRPr="001F6938">
              <w:rPr>
                <w:rFonts w:ascii="Avenir Next LT Pro" w:eastAsia="Times New Roman" w:hAnsi="Avenir Next LT Pro" w:cs="Arial"/>
                <w:lang w:val="en-GB"/>
              </w:rPr>
              <w:t>Lecture Theatre</w:t>
            </w:r>
          </w:p>
          <w:p w14:paraId="1BE7FE61" w14:textId="77777777" w:rsidR="006B079F" w:rsidRPr="001F6938" w:rsidRDefault="006B079F" w:rsidP="006B079F">
            <w:pPr>
              <w:jc w:val="center"/>
              <w:rPr>
                <w:rFonts w:ascii="Avenir Next LT Pro" w:eastAsia="Times New Roman" w:hAnsi="Avenir Next LT Pro" w:cs="Arial"/>
                <w:lang w:val="en-GB"/>
              </w:rPr>
            </w:pPr>
          </w:p>
        </w:tc>
      </w:tr>
      <w:tr w:rsidR="006B079F" w:rsidRPr="00F87A6B" w14:paraId="0BE19299" w14:textId="77777777" w:rsidTr="001334C4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Before w:val="1"/>
          <w:wBefore w:w="9" w:type="dxa"/>
        </w:trPr>
        <w:tc>
          <w:tcPr>
            <w:tcW w:w="2977" w:type="dxa"/>
            <w:shd w:val="clear" w:color="auto" w:fill="006B34"/>
          </w:tcPr>
          <w:p w14:paraId="6C1DE30C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835" w:type="dxa"/>
            <w:shd w:val="clear" w:color="auto" w:fill="006B34"/>
          </w:tcPr>
          <w:p w14:paraId="519C3B65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kern w:val="0"/>
                <w14:ligatures w14:val="none"/>
              </w:rPr>
            </w:pPr>
            <w:r w:rsidRPr="001F6938">
              <w:rPr>
                <w:rFonts w:ascii="Avenir Next LT Pro" w:hAnsi="Avenir Next LT Pro"/>
                <w:b/>
                <w:bCs/>
                <w:color w:val="E8E8E8" w:themeColor="background2"/>
              </w:rPr>
              <w:t>6 Feb 2026</w:t>
            </w:r>
          </w:p>
        </w:tc>
        <w:tc>
          <w:tcPr>
            <w:tcW w:w="3969" w:type="dxa"/>
          </w:tcPr>
          <w:p w14:paraId="719F6B3A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</w:rPr>
            </w:pPr>
            <w:r w:rsidRPr="001F6938">
              <w:rPr>
                <w:rFonts w:ascii="Avenir Next LT Pro" w:hAnsi="Avenir Next LT Pro"/>
                <w:b/>
                <w:bCs/>
                <w:color w:val="FFFFFF" w:themeColor="background1"/>
              </w:rPr>
              <w:t>Where/Platform</w:t>
            </w:r>
          </w:p>
        </w:tc>
      </w:tr>
      <w:tr w:rsidR="006B079F" w:rsidRPr="006C1F33" w14:paraId="2459F6B1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416"/>
        </w:trPr>
        <w:tc>
          <w:tcPr>
            <w:tcW w:w="2977" w:type="dxa"/>
          </w:tcPr>
          <w:p w14:paraId="392F5DDB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F6938">
              <w:rPr>
                <w:rFonts w:ascii="Avenir Next LT Pro" w:hAnsi="Avenir Next LT Pro"/>
                <w:b/>
                <w:bCs/>
              </w:rPr>
              <w:t>FYS Campus Expo</w:t>
            </w:r>
          </w:p>
          <w:p w14:paraId="67C1BB3D" w14:textId="4B263F7D" w:rsidR="006B079F" w:rsidRPr="001F6938" w:rsidRDefault="006B079F" w:rsidP="006B079F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835" w:type="dxa"/>
          </w:tcPr>
          <w:p w14:paraId="0E39143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69" w:type="dxa"/>
          </w:tcPr>
          <w:p w14:paraId="3EC84709" w14:textId="155E7ABA" w:rsidR="006B079F" w:rsidRPr="001F6938" w:rsidRDefault="006B079F" w:rsidP="006B079F">
            <w:pPr>
              <w:jc w:val="center"/>
              <w:rPr>
                <w:rFonts w:ascii="Avenir Next LT Pro" w:eastAsia="Calibri" w:hAnsi="Avenir Next LT Pro" w:cs="Times New Roman"/>
              </w:rPr>
            </w:pPr>
            <w:r w:rsidRPr="001F6938">
              <w:rPr>
                <w:rFonts w:ascii="Avenir Next LT Pro" w:hAnsi="Avenir Next LT Pro"/>
                <w:b/>
                <w:bCs/>
              </w:rPr>
              <w:t>George Campus</w:t>
            </w:r>
          </w:p>
        </w:tc>
      </w:tr>
      <w:tr w:rsidR="006B079F" w:rsidRPr="00EC6F0B" w14:paraId="4D4EC97B" w14:textId="77777777" w:rsidTr="00133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03323251" w14:textId="77777777" w:rsidR="006B079F" w:rsidRPr="001F6938" w:rsidRDefault="006B079F" w:rsidP="006B079F">
            <w:pPr>
              <w:jc w:val="center"/>
              <w:rPr>
                <w:rFonts w:ascii="Avenir Next LT Pro" w:eastAsia="Calibri" w:hAnsi="Avenir Next LT Pro" w:cs="Calibri"/>
                <w:color w:val="FF0000"/>
              </w:rPr>
            </w:pPr>
            <w:r w:rsidRPr="001F6938">
              <w:rPr>
                <w:rFonts w:ascii="Avenir Next LT Pro" w:eastAsia="Calibri" w:hAnsi="Avenir Next LT Pro" w:cs="Calibri"/>
              </w:rPr>
              <w:t>Campus Environmental Matters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1016D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09h00 – 10h00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608EB1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Furntech</w:t>
            </w:r>
          </w:p>
        </w:tc>
      </w:tr>
      <w:tr w:rsidR="006B079F" w:rsidRPr="00EC6F0B" w14:paraId="094F52AE" w14:textId="77777777" w:rsidTr="00861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  <w:trHeight w:val="300"/>
        </w:trPr>
        <w:tc>
          <w:tcPr>
            <w:tcW w:w="297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29461D4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Campus Tour &amp;Activities</w:t>
            </w:r>
          </w:p>
        </w:tc>
        <w:tc>
          <w:tcPr>
            <w:tcW w:w="2835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79F34E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  <w:color w:val="000000" w:themeColor="text1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10h00 – 15h00</w:t>
            </w:r>
          </w:p>
        </w:tc>
        <w:tc>
          <w:tcPr>
            <w:tcW w:w="39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77E9C0" w14:textId="77777777" w:rsidR="006B079F" w:rsidRPr="001F6938" w:rsidRDefault="006B079F" w:rsidP="006B079F">
            <w:pPr>
              <w:jc w:val="center"/>
              <w:rPr>
                <w:rFonts w:ascii="Avenir Next LT Pro" w:hAnsi="Avenir Next LT Pro"/>
              </w:rPr>
            </w:pPr>
            <w:r w:rsidRPr="001F6938">
              <w:rPr>
                <w:rFonts w:ascii="Avenir Next LT Pro" w:hAnsi="Avenir Next LT Pro"/>
                <w:color w:val="000000" w:themeColor="text1"/>
              </w:rPr>
              <w:t>Meeting Point: Furntech</w:t>
            </w:r>
          </w:p>
        </w:tc>
      </w:tr>
    </w:tbl>
    <w:p w14:paraId="3A383193" w14:textId="77777777" w:rsidR="00114EBD" w:rsidRDefault="00114EBD">
      <w:pPr>
        <w:rPr>
          <w:rFonts w:ascii="Avenir LT 65 Medium" w:hAnsi="Avenir LT 65 Medium"/>
          <w:b/>
          <w:bCs/>
          <w:u w:val="single"/>
        </w:rPr>
      </w:pPr>
    </w:p>
    <w:p w14:paraId="309EFA0E" w14:textId="7995DD50" w:rsidR="00A71B29" w:rsidRPr="00D139BF" w:rsidRDefault="00A71B29">
      <w:pPr>
        <w:rPr>
          <w:rFonts w:ascii="Avenir LT 65 Medium" w:hAnsi="Avenir LT 65 Medium"/>
          <w:b/>
          <w:bCs/>
          <w:u w:val="single"/>
        </w:rPr>
      </w:pPr>
      <w:r w:rsidRPr="00D139BF">
        <w:rPr>
          <w:rFonts w:ascii="Avenir LT 65 Medium" w:hAnsi="Avenir LT 65 Medium"/>
          <w:b/>
          <w:bCs/>
          <w:u w:val="single"/>
        </w:rPr>
        <w:t>Online Registration Information Sessions</w:t>
      </w:r>
    </w:p>
    <w:p w14:paraId="55160BFF" w14:textId="6151E353" w:rsidR="00175215" w:rsidRDefault="00175215" w:rsidP="00175215">
      <w:pPr>
        <w:rPr>
          <w:b/>
          <w:bCs/>
          <w:i/>
          <w:iCs/>
        </w:rPr>
      </w:pPr>
      <w:r>
        <w:t xml:space="preserve">Consultation sessions are scheduled for programmes where you may require assistance with selecting your modules. </w:t>
      </w:r>
      <w:r w:rsidRPr="00A71B29">
        <w:t>Programmes with no module selection or clearly defined module selection details are not listed above. We encourage you to follow this link</w:t>
      </w:r>
      <w:r>
        <w:t>:</w:t>
      </w:r>
      <w:r w:rsidR="0057641E">
        <w:t xml:space="preserve"> (insert link)</w:t>
      </w:r>
      <w:r>
        <w:t xml:space="preserve"> to register online for these programmes.</w:t>
      </w:r>
    </w:p>
    <w:p w14:paraId="49D7219C" w14:textId="77777777" w:rsidR="00175215" w:rsidRDefault="00175215" w:rsidP="00175215"/>
    <w:p w14:paraId="09C8D458" w14:textId="058F08AB" w:rsidR="00D139BF" w:rsidRDefault="00175215" w:rsidP="00175215">
      <w:r w:rsidRPr="009E001E">
        <w:rPr>
          <w:highlight w:val="yellow"/>
        </w:rPr>
        <w:t xml:space="preserve">For </w:t>
      </w:r>
      <w:r w:rsidRPr="009E001E">
        <w:rPr>
          <w:b/>
          <w:bCs/>
          <w:highlight w:val="yellow"/>
        </w:rPr>
        <w:t>registration queries relating to the faculty</w:t>
      </w:r>
      <w:r w:rsidRPr="009E001E">
        <w:rPr>
          <w:highlight w:val="yellow"/>
        </w:rPr>
        <w:t>, kindly contact the relevant Faculty Administrative Consultant below or use the following link:</w:t>
      </w:r>
      <w:r w:rsidR="0057641E" w:rsidRPr="009E001E">
        <w:rPr>
          <w:highlight w:val="yellow"/>
        </w:rPr>
        <w:t>(insert link)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534"/>
        <w:gridCol w:w="3363"/>
        <w:gridCol w:w="3593"/>
      </w:tblGrid>
      <w:tr w:rsidR="0003531F" w14:paraId="72E912C4" w14:textId="77777777" w:rsidTr="00F04700">
        <w:trPr>
          <w:trHeight w:val="443"/>
        </w:trPr>
        <w:tc>
          <w:tcPr>
            <w:tcW w:w="356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FFFFFF" w:themeColor="background1"/>
            </w:tcBorders>
            <w:shd w:val="clear" w:color="auto" w:fill="006B34"/>
          </w:tcPr>
          <w:p w14:paraId="58E3C4C4" w14:textId="77777777" w:rsidR="0003531F" w:rsidRPr="00661A89" w:rsidRDefault="0003531F" w:rsidP="00F04700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</w:rPr>
              <w:t>Who</w:t>
            </w:r>
          </w:p>
        </w:tc>
        <w:tc>
          <w:tcPr>
            <w:tcW w:w="3307" w:type="dxa"/>
            <w:tcBorders>
              <w:top w:val="single" w:sz="6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6B34"/>
          </w:tcPr>
          <w:p w14:paraId="35006660" w14:textId="77777777" w:rsidR="0003531F" w:rsidRPr="00661A89" w:rsidRDefault="0003531F" w:rsidP="00F04700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</w:rPr>
              <w:t>Email address/Tel no</w:t>
            </w:r>
          </w:p>
        </w:tc>
        <w:tc>
          <w:tcPr>
            <w:tcW w:w="3620" w:type="dxa"/>
            <w:tcBorders>
              <w:top w:val="single" w:sz="6" w:space="0" w:color="000000" w:themeColor="text1"/>
              <w:left w:val="single" w:sz="4" w:space="0" w:color="FFFFFF" w:themeColor="background1"/>
              <w:right w:val="single" w:sz="6" w:space="0" w:color="000000" w:themeColor="text1"/>
            </w:tcBorders>
            <w:shd w:val="clear" w:color="auto" w:fill="006B34"/>
          </w:tcPr>
          <w:p w14:paraId="6B643C2D" w14:textId="77777777" w:rsidR="0003531F" w:rsidRPr="00661A89" w:rsidRDefault="0003531F" w:rsidP="00F04700">
            <w:pPr>
              <w:jc w:val="center"/>
              <w:rPr>
                <w:rFonts w:ascii="Avenir LT 65 Medium" w:hAnsi="Avenir LT 65 Medium"/>
                <w:b/>
                <w:bCs/>
                <w:color w:val="FFFFFF" w:themeColor="background1"/>
              </w:rPr>
            </w:pPr>
            <w:r w:rsidRPr="00661A89">
              <w:rPr>
                <w:rFonts w:ascii="Avenir LT 65 Medium" w:hAnsi="Avenir LT 65 Medium"/>
                <w:b/>
                <w:bCs/>
                <w:color w:val="FFFFFF" w:themeColor="background1"/>
              </w:rPr>
              <w:t>Programmes</w:t>
            </w:r>
          </w:p>
          <w:p w14:paraId="7F65793D" w14:textId="77777777" w:rsidR="0003531F" w:rsidRPr="00661A89" w:rsidRDefault="0003531F" w:rsidP="00F04700">
            <w:pPr>
              <w:jc w:val="center"/>
              <w:rPr>
                <w:rFonts w:ascii="Avenir LT 65 Medium" w:hAnsi="Avenir LT 65 Medium"/>
                <w:b/>
                <w:bCs/>
                <w:i/>
                <w:iCs/>
                <w:color w:val="FFFFFF" w:themeColor="background1"/>
              </w:rPr>
            </w:pPr>
            <w:r w:rsidRPr="00661A89">
              <w:rPr>
                <w:rFonts w:ascii="Avenir LT 65 Medium" w:hAnsi="Avenir LT 65 Medium"/>
                <w:b/>
                <w:bCs/>
                <w:i/>
                <w:iCs/>
                <w:color w:val="FFFFFF" w:themeColor="background1"/>
              </w:rPr>
              <w:t>(Courses assigned to you)</w:t>
            </w:r>
          </w:p>
        </w:tc>
      </w:tr>
      <w:tr w:rsidR="0003531F" w14:paraId="76420030" w14:textId="77777777" w:rsidTr="00F04700">
        <w:tc>
          <w:tcPr>
            <w:tcW w:w="3563" w:type="dxa"/>
          </w:tcPr>
          <w:p w14:paraId="7281E1E9" w14:textId="77777777" w:rsidR="0003531F" w:rsidRDefault="0003531F" w:rsidP="00F04700">
            <w:pPr>
              <w:jc w:val="center"/>
            </w:pPr>
            <w:r w:rsidRPr="00377FD9">
              <w:rPr>
                <w:rFonts w:eastAsia="Calibri" w:cs="Arial"/>
              </w:rPr>
              <w:t>Ms Fiona Heilbron</w:t>
            </w:r>
          </w:p>
        </w:tc>
        <w:tc>
          <w:tcPr>
            <w:tcW w:w="3307" w:type="dxa"/>
            <w:tcBorders>
              <w:right w:val="single" w:sz="6" w:space="0" w:color="000000" w:themeColor="text1"/>
            </w:tcBorders>
          </w:tcPr>
          <w:p w14:paraId="7BC49975" w14:textId="77777777" w:rsidR="0003531F" w:rsidRDefault="0003531F" w:rsidP="00F04700">
            <w:pPr>
              <w:jc w:val="center"/>
            </w:pPr>
            <w:hyperlink r:id="rId12" w:history="1">
              <w:r w:rsidRPr="00377FD9">
                <w:rPr>
                  <w:rStyle w:val="Hyperlink"/>
                  <w:rFonts w:eastAsia="Calibri" w:cs="Arial"/>
                </w:rPr>
                <w:t>Fiona.Heilbron@mandela.ac.za</w:t>
              </w:r>
            </w:hyperlink>
          </w:p>
        </w:tc>
        <w:tc>
          <w:tcPr>
            <w:tcW w:w="3620" w:type="dxa"/>
            <w:tcBorders>
              <w:left w:val="single" w:sz="6" w:space="0" w:color="000000" w:themeColor="text1"/>
            </w:tcBorders>
            <w:vAlign w:val="center"/>
          </w:tcPr>
          <w:p w14:paraId="40401A69" w14:textId="77777777" w:rsidR="0003531F" w:rsidRDefault="0003531F" w:rsidP="00F04700">
            <w:r w:rsidRPr="00377FD9">
              <w:rPr>
                <w:rFonts w:eastAsia="Calibri" w:cs="Arial"/>
              </w:rPr>
              <w:t>BSc Undergraduate programmes</w:t>
            </w:r>
          </w:p>
        </w:tc>
      </w:tr>
      <w:tr w:rsidR="0003531F" w14:paraId="5F568F3E" w14:textId="77777777" w:rsidTr="00F04700">
        <w:tc>
          <w:tcPr>
            <w:tcW w:w="3563" w:type="dxa"/>
          </w:tcPr>
          <w:p w14:paraId="5D0E2DAB" w14:textId="77777777" w:rsidR="0003531F" w:rsidRPr="00377FD9" w:rsidRDefault="0003531F" w:rsidP="00F04700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Ms Fundiswa Qangule</w:t>
            </w:r>
          </w:p>
        </w:tc>
        <w:tc>
          <w:tcPr>
            <w:tcW w:w="3307" w:type="dxa"/>
            <w:tcBorders>
              <w:right w:val="single" w:sz="6" w:space="0" w:color="000000" w:themeColor="text1"/>
            </w:tcBorders>
          </w:tcPr>
          <w:p w14:paraId="03FAD942" w14:textId="7AE1C240" w:rsidR="0003531F" w:rsidRDefault="009E001E" w:rsidP="00F04700">
            <w:pPr>
              <w:jc w:val="center"/>
            </w:pPr>
            <w:hyperlink r:id="rId13" w:history="1">
              <w:r w:rsidRPr="001D0227">
                <w:rPr>
                  <w:rStyle w:val="Hyperlink"/>
                </w:rPr>
                <w:t>Siyabonga.Mayana@mandela.ac.za</w:t>
              </w:r>
            </w:hyperlink>
            <w:r w:rsidR="0003531F">
              <w:t xml:space="preserve"> </w:t>
            </w:r>
          </w:p>
        </w:tc>
        <w:tc>
          <w:tcPr>
            <w:tcW w:w="3620" w:type="dxa"/>
            <w:tcBorders>
              <w:left w:val="single" w:sz="6" w:space="0" w:color="000000" w:themeColor="text1"/>
            </w:tcBorders>
            <w:vAlign w:val="center"/>
          </w:tcPr>
          <w:p w14:paraId="496D6E2D" w14:textId="77777777" w:rsidR="0003531F" w:rsidRPr="000D064E" w:rsidRDefault="0003531F" w:rsidP="00F04700">
            <w:pPr>
              <w:rPr>
                <w:rFonts w:eastAsia="Calibri" w:cs="Arial"/>
              </w:rPr>
            </w:pPr>
            <w:r w:rsidRPr="000D064E">
              <w:rPr>
                <w:rFonts w:eastAsia="Calibri" w:cs="Arial"/>
              </w:rPr>
              <w:t>Dip (Game Ranch Management)</w:t>
            </w:r>
          </w:p>
          <w:p w14:paraId="06288CD8" w14:textId="77777777" w:rsidR="0003531F" w:rsidRPr="000D064E" w:rsidRDefault="0003531F" w:rsidP="00F04700">
            <w:pPr>
              <w:rPr>
                <w:rFonts w:eastAsia="Calibri" w:cs="Arial"/>
              </w:rPr>
            </w:pPr>
            <w:r w:rsidRPr="000D064E">
              <w:rPr>
                <w:rFonts w:eastAsia="Calibri" w:cs="Arial"/>
              </w:rPr>
              <w:t>Dip (Agricultural Management)</w:t>
            </w:r>
          </w:p>
          <w:p w14:paraId="5CAFDB70" w14:textId="77777777" w:rsidR="0003531F" w:rsidRPr="000D064E" w:rsidRDefault="0003531F" w:rsidP="00F04700">
            <w:pPr>
              <w:rPr>
                <w:rFonts w:eastAsia="Calibri" w:cs="Arial"/>
              </w:rPr>
            </w:pPr>
            <w:r w:rsidRPr="000D064E">
              <w:rPr>
                <w:rFonts w:eastAsia="Calibri" w:cs="Arial"/>
              </w:rPr>
              <w:lastRenderedPageBreak/>
              <w:t>Dip (Chemical Process Technology)</w:t>
            </w:r>
          </w:p>
          <w:p w14:paraId="61822E87" w14:textId="77777777" w:rsidR="0003531F" w:rsidRPr="000D064E" w:rsidRDefault="0003531F" w:rsidP="00F04700">
            <w:pPr>
              <w:rPr>
                <w:rFonts w:eastAsia="Calibri" w:cs="Arial"/>
              </w:rPr>
            </w:pPr>
            <w:r w:rsidRPr="000D064E">
              <w:rPr>
                <w:rFonts w:eastAsia="Calibri" w:cs="Arial"/>
              </w:rPr>
              <w:t>Dip (Analytical Chemistry)</w:t>
            </w:r>
          </w:p>
          <w:p w14:paraId="5A3FDEE3" w14:textId="77777777" w:rsidR="0003531F" w:rsidRPr="00377FD9" w:rsidRDefault="0003531F" w:rsidP="00F04700">
            <w:pPr>
              <w:rPr>
                <w:rFonts w:eastAsia="Calibri" w:cs="Arial"/>
              </w:rPr>
            </w:pPr>
            <w:r w:rsidRPr="000D064E">
              <w:rPr>
                <w:rFonts w:eastAsia="Calibri" w:cs="Arial"/>
              </w:rPr>
              <w:t>Dip (Polymer Technology)</w:t>
            </w:r>
          </w:p>
        </w:tc>
      </w:tr>
      <w:tr w:rsidR="0003531F" w14:paraId="551FDC2C" w14:textId="77777777" w:rsidTr="00F04700">
        <w:tc>
          <w:tcPr>
            <w:tcW w:w="3563" w:type="dxa"/>
          </w:tcPr>
          <w:p w14:paraId="16C22321" w14:textId="77777777" w:rsidR="0003531F" w:rsidRDefault="0003531F" w:rsidP="00F04700">
            <w:pPr>
              <w:jc w:val="center"/>
            </w:pPr>
            <w:r w:rsidRPr="00377FD9">
              <w:rPr>
                <w:rFonts w:eastAsia="Calibri" w:cs="Arial"/>
              </w:rPr>
              <w:lastRenderedPageBreak/>
              <w:t>Elise Labuschagne (George Campus)</w:t>
            </w:r>
          </w:p>
        </w:tc>
        <w:tc>
          <w:tcPr>
            <w:tcW w:w="3307" w:type="dxa"/>
          </w:tcPr>
          <w:p w14:paraId="30CA6827" w14:textId="77777777" w:rsidR="0003531F" w:rsidRDefault="0003531F" w:rsidP="00F04700">
            <w:pPr>
              <w:jc w:val="center"/>
            </w:pPr>
            <w:hyperlink r:id="rId14" w:history="1">
              <w:r w:rsidRPr="00377FD9">
                <w:rPr>
                  <w:rStyle w:val="Hyperlink"/>
                  <w:rFonts w:eastAsia="Calibri" w:cs="Arial"/>
                </w:rPr>
                <w:t>Elise.Labuschagne@mandela.ac.za</w:t>
              </w:r>
            </w:hyperlink>
          </w:p>
        </w:tc>
        <w:tc>
          <w:tcPr>
            <w:tcW w:w="3620" w:type="dxa"/>
            <w:vAlign w:val="center"/>
          </w:tcPr>
          <w:p w14:paraId="600A7EBA" w14:textId="77777777" w:rsidR="0003531F" w:rsidRDefault="0003531F" w:rsidP="00F04700">
            <w:pPr>
              <w:spacing w:line="252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Dip (Game Ranch Management)</w:t>
            </w:r>
          </w:p>
          <w:p w14:paraId="0DAC8841" w14:textId="77777777" w:rsidR="0003531F" w:rsidRDefault="0003531F" w:rsidP="00F04700">
            <w:pPr>
              <w:spacing w:line="252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Dip (Agricultural Management)</w:t>
            </w:r>
          </w:p>
          <w:p w14:paraId="5D20EA69" w14:textId="77777777" w:rsidR="0003531F" w:rsidRDefault="0003531F" w:rsidP="00F04700">
            <w:pPr>
              <w:spacing w:line="252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Dip (Forestry)</w:t>
            </w:r>
          </w:p>
          <w:p w14:paraId="52CDB894" w14:textId="77777777" w:rsidR="0003531F" w:rsidRDefault="0003531F" w:rsidP="00F04700">
            <w:pPr>
              <w:spacing w:line="252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Dip (Wood Technology)</w:t>
            </w:r>
          </w:p>
          <w:p w14:paraId="392ED7F6" w14:textId="77777777" w:rsidR="0003531F" w:rsidRDefault="0003531F" w:rsidP="00F04700">
            <w:r>
              <w:rPr>
                <w:rFonts w:eastAsia="Calibri" w:cs="Arial"/>
              </w:rPr>
              <w:t>Dip (Nature Conservation)</w:t>
            </w:r>
          </w:p>
        </w:tc>
      </w:tr>
    </w:tbl>
    <w:p w14:paraId="31445838" w14:textId="77777777" w:rsidR="008C69BA" w:rsidRPr="00D139BF" w:rsidRDefault="008C69BA" w:rsidP="00D139BF"/>
    <w:sectPr w:rsidR="008C69BA" w:rsidRPr="00D139BF">
      <w:headerReference w:type="even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AC35" w14:textId="77777777" w:rsidR="00870174" w:rsidRDefault="00870174" w:rsidP="00F4696A">
      <w:pPr>
        <w:spacing w:after="0" w:line="240" w:lineRule="auto"/>
      </w:pPr>
      <w:r>
        <w:separator/>
      </w:r>
    </w:p>
  </w:endnote>
  <w:endnote w:type="continuationSeparator" w:id="0">
    <w:p w14:paraId="706CF733" w14:textId="77777777" w:rsidR="00870174" w:rsidRDefault="00870174" w:rsidP="00F4696A">
      <w:pPr>
        <w:spacing w:after="0" w:line="240" w:lineRule="auto"/>
      </w:pPr>
      <w:r>
        <w:continuationSeparator/>
      </w:r>
    </w:p>
  </w:endnote>
  <w:endnote w:type="continuationNotice" w:id="1">
    <w:p w14:paraId="7FFDFC4D" w14:textId="77777777" w:rsidR="00870174" w:rsidRDefault="00870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Calibri"/>
    <w:charset w:val="00"/>
    <w:family w:val="swiss"/>
    <w:pitch w:val="variable"/>
    <w:sig w:usb0="80000003" w:usb1="00000042" w:usb2="000000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8397" w14:textId="3AFB329E" w:rsidR="00074F28" w:rsidRPr="00175215" w:rsidRDefault="00074F28" w:rsidP="00175215">
    <w:pPr>
      <w:pStyle w:val="Footer"/>
      <w:jc w:val="center"/>
      <w:rPr>
        <w:rFonts w:ascii="Avenir Next LT Pro Demi" w:hAnsi="Avenir Next LT Pro Demi"/>
        <w:b/>
        <w:bCs/>
        <w:color w:val="FF0000"/>
        <w:sz w:val="18"/>
        <w:szCs w:val="18"/>
      </w:rPr>
    </w:pPr>
    <w:r w:rsidRPr="009C52A6">
      <w:rPr>
        <w:rFonts w:ascii="Avenir Next LT Pro Demi" w:hAnsi="Avenir Next LT Pro Demi"/>
        <w:b/>
        <w:bCs/>
        <w:color w:val="FF0000"/>
        <w:sz w:val="18"/>
        <w:szCs w:val="18"/>
      </w:rPr>
      <w:t xml:space="preserve">Disclaimer: This Orientation Timetable is subject to modification based on updates </w:t>
    </w:r>
    <w:r>
      <w:rPr>
        <w:rFonts w:ascii="Avenir Next LT Pro Demi" w:hAnsi="Avenir Next LT Pro Demi"/>
        <w:b/>
        <w:bCs/>
        <w:color w:val="FF0000"/>
        <w:sz w:val="18"/>
        <w:szCs w:val="18"/>
      </w:rPr>
      <w:t xml:space="preserve">received </w:t>
    </w:r>
    <w:r w:rsidRPr="009C52A6">
      <w:rPr>
        <w:rFonts w:ascii="Avenir Next LT Pro Demi" w:hAnsi="Avenir Next LT Pro Demi"/>
        <w:b/>
        <w:bCs/>
        <w:color w:val="FF0000"/>
        <w:sz w:val="18"/>
        <w:szCs w:val="18"/>
      </w:rPr>
      <w:t>from the faculty.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7D2C" w14:textId="77777777" w:rsidR="00870174" w:rsidRDefault="00870174" w:rsidP="00F4696A">
      <w:pPr>
        <w:spacing w:after="0" w:line="240" w:lineRule="auto"/>
      </w:pPr>
      <w:r>
        <w:separator/>
      </w:r>
    </w:p>
  </w:footnote>
  <w:footnote w:type="continuationSeparator" w:id="0">
    <w:p w14:paraId="3012A380" w14:textId="77777777" w:rsidR="00870174" w:rsidRDefault="00870174" w:rsidP="00F4696A">
      <w:pPr>
        <w:spacing w:after="0" w:line="240" w:lineRule="auto"/>
      </w:pPr>
      <w:r>
        <w:continuationSeparator/>
      </w:r>
    </w:p>
  </w:footnote>
  <w:footnote w:type="continuationNotice" w:id="1">
    <w:p w14:paraId="52E6154C" w14:textId="77777777" w:rsidR="00870174" w:rsidRDefault="008701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55E" w14:textId="633C0C72" w:rsidR="0057641E" w:rsidRDefault="00000000">
    <w:pPr>
      <w:pStyle w:val="Header"/>
    </w:pPr>
    <w:r>
      <w:rPr>
        <w:noProof/>
      </w:rPr>
      <w:pict w14:anchorId="54DDF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5438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6AD2" w14:textId="48921887" w:rsidR="0057641E" w:rsidRDefault="00000000">
    <w:pPr>
      <w:pStyle w:val="Header"/>
    </w:pPr>
    <w:r>
      <w:rPr>
        <w:noProof/>
      </w:rPr>
      <w:pict w14:anchorId="691793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5437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79C"/>
    <w:multiLevelType w:val="hybridMultilevel"/>
    <w:tmpl w:val="111CAC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10B13"/>
    <w:multiLevelType w:val="hybridMultilevel"/>
    <w:tmpl w:val="BA54B84E"/>
    <w:lvl w:ilvl="0" w:tplc="F1C6D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7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665301">
    <w:abstractNumId w:val="1"/>
  </w:num>
  <w:num w:numId="2" w16cid:durableId="76711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3sLC0MDSzNDE1NTNW0lEKTi0uzszPAykwqwUAf9WAQywAAAA="/>
  </w:docVars>
  <w:rsids>
    <w:rsidRoot w:val="00605CFE"/>
    <w:rsid w:val="0000015D"/>
    <w:rsid w:val="000036E8"/>
    <w:rsid w:val="000074D6"/>
    <w:rsid w:val="000131B9"/>
    <w:rsid w:val="00015C48"/>
    <w:rsid w:val="000225E6"/>
    <w:rsid w:val="00025C8A"/>
    <w:rsid w:val="000279D1"/>
    <w:rsid w:val="00030CDA"/>
    <w:rsid w:val="0003264E"/>
    <w:rsid w:val="0003531F"/>
    <w:rsid w:val="00037A96"/>
    <w:rsid w:val="00042B1A"/>
    <w:rsid w:val="00045C87"/>
    <w:rsid w:val="000475AF"/>
    <w:rsid w:val="000502C9"/>
    <w:rsid w:val="000622C6"/>
    <w:rsid w:val="00074F28"/>
    <w:rsid w:val="000753D4"/>
    <w:rsid w:val="00085FB2"/>
    <w:rsid w:val="00087B47"/>
    <w:rsid w:val="00097180"/>
    <w:rsid w:val="000A4208"/>
    <w:rsid w:val="000B7521"/>
    <w:rsid w:val="000C0ABD"/>
    <w:rsid w:val="000C3BEF"/>
    <w:rsid w:val="000C68F6"/>
    <w:rsid w:val="000D064E"/>
    <w:rsid w:val="000E0ECC"/>
    <w:rsid w:val="000F510C"/>
    <w:rsid w:val="001007DB"/>
    <w:rsid w:val="00114EBD"/>
    <w:rsid w:val="00122C4F"/>
    <w:rsid w:val="00124D32"/>
    <w:rsid w:val="001330F4"/>
    <w:rsid w:val="001334C4"/>
    <w:rsid w:val="00137CCA"/>
    <w:rsid w:val="00140573"/>
    <w:rsid w:val="001449AE"/>
    <w:rsid w:val="00144EBC"/>
    <w:rsid w:val="00153ACD"/>
    <w:rsid w:val="001719F8"/>
    <w:rsid w:val="00171B2C"/>
    <w:rsid w:val="00175215"/>
    <w:rsid w:val="0018306E"/>
    <w:rsid w:val="00186D30"/>
    <w:rsid w:val="00197855"/>
    <w:rsid w:val="001A5583"/>
    <w:rsid w:val="001A6CB8"/>
    <w:rsid w:val="001A728D"/>
    <w:rsid w:val="001B1CA3"/>
    <w:rsid w:val="001B3177"/>
    <w:rsid w:val="001C0EF9"/>
    <w:rsid w:val="001C2489"/>
    <w:rsid w:val="001C2750"/>
    <w:rsid w:val="001D72DB"/>
    <w:rsid w:val="001E2025"/>
    <w:rsid w:val="001E5909"/>
    <w:rsid w:val="001E6CB8"/>
    <w:rsid w:val="001F3B96"/>
    <w:rsid w:val="001F3C44"/>
    <w:rsid w:val="001F6938"/>
    <w:rsid w:val="001F6A83"/>
    <w:rsid w:val="002007CB"/>
    <w:rsid w:val="00202BC7"/>
    <w:rsid w:val="00204DF6"/>
    <w:rsid w:val="0020555D"/>
    <w:rsid w:val="002124F6"/>
    <w:rsid w:val="00226542"/>
    <w:rsid w:val="00230EAC"/>
    <w:rsid w:val="00230F4E"/>
    <w:rsid w:val="002602A4"/>
    <w:rsid w:val="00261039"/>
    <w:rsid w:val="002665BC"/>
    <w:rsid w:val="00277FA7"/>
    <w:rsid w:val="00286890"/>
    <w:rsid w:val="00293426"/>
    <w:rsid w:val="002A1579"/>
    <w:rsid w:val="002B3E97"/>
    <w:rsid w:val="002C3F8A"/>
    <w:rsid w:val="002C4701"/>
    <w:rsid w:val="002D758E"/>
    <w:rsid w:val="002E60FD"/>
    <w:rsid w:val="002F6D70"/>
    <w:rsid w:val="002F769F"/>
    <w:rsid w:val="002F7A5D"/>
    <w:rsid w:val="00312DC4"/>
    <w:rsid w:val="00313EA2"/>
    <w:rsid w:val="00323BD2"/>
    <w:rsid w:val="0034041A"/>
    <w:rsid w:val="00351B84"/>
    <w:rsid w:val="0035647D"/>
    <w:rsid w:val="0037420C"/>
    <w:rsid w:val="00374DA7"/>
    <w:rsid w:val="003814A3"/>
    <w:rsid w:val="0038178F"/>
    <w:rsid w:val="003845D0"/>
    <w:rsid w:val="00387541"/>
    <w:rsid w:val="00390011"/>
    <w:rsid w:val="00391BE5"/>
    <w:rsid w:val="003B349F"/>
    <w:rsid w:val="003C5A69"/>
    <w:rsid w:val="003C5DC2"/>
    <w:rsid w:val="003C7760"/>
    <w:rsid w:val="003D6B62"/>
    <w:rsid w:val="0040229E"/>
    <w:rsid w:val="00413DDB"/>
    <w:rsid w:val="00424821"/>
    <w:rsid w:val="00432142"/>
    <w:rsid w:val="00436216"/>
    <w:rsid w:val="00451033"/>
    <w:rsid w:val="00455AA6"/>
    <w:rsid w:val="004706B9"/>
    <w:rsid w:val="00473C76"/>
    <w:rsid w:val="004838A6"/>
    <w:rsid w:val="004846D6"/>
    <w:rsid w:val="00496AD7"/>
    <w:rsid w:val="004B4C38"/>
    <w:rsid w:val="004C05C1"/>
    <w:rsid w:val="004D19E4"/>
    <w:rsid w:val="004D2A61"/>
    <w:rsid w:val="004D6C3D"/>
    <w:rsid w:val="004E0FCD"/>
    <w:rsid w:val="004E5448"/>
    <w:rsid w:val="004F1AAB"/>
    <w:rsid w:val="004F6A92"/>
    <w:rsid w:val="00501A32"/>
    <w:rsid w:val="00526D27"/>
    <w:rsid w:val="005327EB"/>
    <w:rsid w:val="0053487C"/>
    <w:rsid w:val="00536AF2"/>
    <w:rsid w:val="0054005B"/>
    <w:rsid w:val="005401D1"/>
    <w:rsid w:val="00543FB3"/>
    <w:rsid w:val="005504EF"/>
    <w:rsid w:val="00552E9D"/>
    <w:rsid w:val="00555B4D"/>
    <w:rsid w:val="005576E6"/>
    <w:rsid w:val="005619CC"/>
    <w:rsid w:val="00571196"/>
    <w:rsid w:val="005725BE"/>
    <w:rsid w:val="005761A0"/>
    <w:rsid w:val="0057641E"/>
    <w:rsid w:val="00580AA2"/>
    <w:rsid w:val="00586356"/>
    <w:rsid w:val="005A1D3B"/>
    <w:rsid w:val="005A7888"/>
    <w:rsid w:val="005B0C3F"/>
    <w:rsid w:val="005C1799"/>
    <w:rsid w:val="005D146F"/>
    <w:rsid w:val="005E0165"/>
    <w:rsid w:val="005E270C"/>
    <w:rsid w:val="005E2FF6"/>
    <w:rsid w:val="005E46F1"/>
    <w:rsid w:val="005E6036"/>
    <w:rsid w:val="00605CFE"/>
    <w:rsid w:val="00622FEE"/>
    <w:rsid w:val="0062648F"/>
    <w:rsid w:val="006337F4"/>
    <w:rsid w:val="00641837"/>
    <w:rsid w:val="00646709"/>
    <w:rsid w:val="006509B5"/>
    <w:rsid w:val="00654EF9"/>
    <w:rsid w:val="00661A89"/>
    <w:rsid w:val="00663E76"/>
    <w:rsid w:val="00667188"/>
    <w:rsid w:val="00673B78"/>
    <w:rsid w:val="006803A3"/>
    <w:rsid w:val="00683F8F"/>
    <w:rsid w:val="006900C0"/>
    <w:rsid w:val="00695728"/>
    <w:rsid w:val="006963B0"/>
    <w:rsid w:val="006B079F"/>
    <w:rsid w:val="006C1F33"/>
    <w:rsid w:val="006D04AA"/>
    <w:rsid w:val="006E0D7D"/>
    <w:rsid w:val="006E3D8A"/>
    <w:rsid w:val="006E7371"/>
    <w:rsid w:val="006F5516"/>
    <w:rsid w:val="007062C7"/>
    <w:rsid w:val="00711475"/>
    <w:rsid w:val="00711FE7"/>
    <w:rsid w:val="00713D51"/>
    <w:rsid w:val="007159B6"/>
    <w:rsid w:val="00717EA9"/>
    <w:rsid w:val="007201A4"/>
    <w:rsid w:val="007206F2"/>
    <w:rsid w:val="007235E0"/>
    <w:rsid w:val="00724753"/>
    <w:rsid w:val="0072705E"/>
    <w:rsid w:val="00744CE9"/>
    <w:rsid w:val="0074686D"/>
    <w:rsid w:val="00760A71"/>
    <w:rsid w:val="0078259F"/>
    <w:rsid w:val="007851D3"/>
    <w:rsid w:val="00797A96"/>
    <w:rsid w:val="007A137C"/>
    <w:rsid w:val="007A749F"/>
    <w:rsid w:val="007A7C02"/>
    <w:rsid w:val="007B4CDA"/>
    <w:rsid w:val="007C158C"/>
    <w:rsid w:val="007D131B"/>
    <w:rsid w:val="007D59A7"/>
    <w:rsid w:val="007E5C6A"/>
    <w:rsid w:val="007E7629"/>
    <w:rsid w:val="007F0A53"/>
    <w:rsid w:val="007F28F9"/>
    <w:rsid w:val="007F2E2F"/>
    <w:rsid w:val="007F48E2"/>
    <w:rsid w:val="008105F8"/>
    <w:rsid w:val="008125EA"/>
    <w:rsid w:val="00814C56"/>
    <w:rsid w:val="00835A0A"/>
    <w:rsid w:val="00840FAF"/>
    <w:rsid w:val="00841366"/>
    <w:rsid w:val="008444D4"/>
    <w:rsid w:val="008619B8"/>
    <w:rsid w:val="00870174"/>
    <w:rsid w:val="00886A48"/>
    <w:rsid w:val="00886F2F"/>
    <w:rsid w:val="008938F6"/>
    <w:rsid w:val="00893FFB"/>
    <w:rsid w:val="008940AA"/>
    <w:rsid w:val="008A0DC6"/>
    <w:rsid w:val="008A1EF0"/>
    <w:rsid w:val="008B070D"/>
    <w:rsid w:val="008B12CA"/>
    <w:rsid w:val="008B4AB8"/>
    <w:rsid w:val="008C69BA"/>
    <w:rsid w:val="008D07E6"/>
    <w:rsid w:val="008D1363"/>
    <w:rsid w:val="008E43AD"/>
    <w:rsid w:val="008F40B6"/>
    <w:rsid w:val="009002CC"/>
    <w:rsid w:val="00911610"/>
    <w:rsid w:val="00912ED6"/>
    <w:rsid w:val="00914886"/>
    <w:rsid w:val="00920EBF"/>
    <w:rsid w:val="009310A5"/>
    <w:rsid w:val="00932351"/>
    <w:rsid w:val="00936818"/>
    <w:rsid w:val="00943BA2"/>
    <w:rsid w:val="00944A00"/>
    <w:rsid w:val="0094654C"/>
    <w:rsid w:val="009567E3"/>
    <w:rsid w:val="00956CAD"/>
    <w:rsid w:val="0097402B"/>
    <w:rsid w:val="00986433"/>
    <w:rsid w:val="00992EB1"/>
    <w:rsid w:val="009B18B7"/>
    <w:rsid w:val="009B5E77"/>
    <w:rsid w:val="009B69BD"/>
    <w:rsid w:val="009D10D5"/>
    <w:rsid w:val="009D3AF9"/>
    <w:rsid w:val="009E001E"/>
    <w:rsid w:val="009E7400"/>
    <w:rsid w:val="00A04BAF"/>
    <w:rsid w:val="00A122D5"/>
    <w:rsid w:val="00A17F0E"/>
    <w:rsid w:val="00A2408B"/>
    <w:rsid w:val="00A246D9"/>
    <w:rsid w:val="00A37C87"/>
    <w:rsid w:val="00A41209"/>
    <w:rsid w:val="00A56FCC"/>
    <w:rsid w:val="00A62305"/>
    <w:rsid w:val="00A638AD"/>
    <w:rsid w:val="00A675DB"/>
    <w:rsid w:val="00A6778B"/>
    <w:rsid w:val="00A71B29"/>
    <w:rsid w:val="00A73659"/>
    <w:rsid w:val="00A74A83"/>
    <w:rsid w:val="00A839DC"/>
    <w:rsid w:val="00A8449B"/>
    <w:rsid w:val="00A931F2"/>
    <w:rsid w:val="00AA1049"/>
    <w:rsid w:val="00AA1E0D"/>
    <w:rsid w:val="00AB0475"/>
    <w:rsid w:val="00AB2651"/>
    <w:rsid w:val="00AB2FEF"/>
    <w:rsid w:val="00AB452C"/>
    <w:rsid w:val="00AB6011"/>
    <w:rsid w:val="00AB6F67"/>
    <w:rsid w:val="00AC00D7"/>
    <w:rsid w:val="00AC0CF5"/>
    <w:rsid w:val="00AC4636"/>
    <w:rsid w:val="00AD3B78"/>
    <w:rsid w:val="00AE0299"/>
    <w:rsid w:val="00AE15C1"/>
    <w:rsid w:val="00AE1961"/>
    <w:rsid w:val="00AE498A"/>
    <w:rsid w:val="00AE6713"/>
    <w:rsid w:val="00AF0A56"/>
    <w:rsid w:val="00AF3996"/>
    <w:rsid w:val="00B109FD"/>
    <w:rsid w:val="00B117F4"/>
    <w:rsid w:val="00B16C74"/>
    <w:rsid w:val="00B33C49"/>
    <w:rsid w:val="00B370CC"/>
    <w:rsid w:val="00B429F8"/>
    <w:rsid w:val="00B4431C"/>
    <w:rsid w:val="00B53E73"/>
    <w:rsid w:val="00B56AEC"/>
    <w:rsid w:val="00B65AE4"/>
    <w:rsid w:val="00B829BD"/>
    <w:rsid w:val="00B82C95"/>
    <w:rsid w:val="00B8313C"/>
    <w:rsid w:val="00B87F11"/>
    <w:rsid w:val="00BA7CF5"/>
    <w:rsid w:val="00BB13C5"/>
    <w:rsid w:val="00BB6B7D"/>
    <w:rsid w:val="00BB7D77"/>
    <w:rsid w:val="00BC478C"/>
    <w:rsid w:val="00BC65C5"/>
    <w:rsid w:val="00BC78C4"/>
    <w:rsid w:val="00BE6AEF"/>
    <w:rsid w:val="00BF5E7E"/>
    <w:rsid w:val="00BF7959"/>
    <w:rsid w:val="00C160E1"/>
    <w:rsid w:val="00C1763B"/>
    <w:rsid w:val="00C279AE"/>
    <w:rsid w:val="00C375FF"/>
    <w:rsid w:val="00C379D7"/>
    <w:rsid w:val="00C43E73"/>
    <w:rsid w:val="00C469B9"/>
    <w:rsid w:val="00C7129C"/>
    <w:rsid w:val="00C74BFD"/>
    <w:rsid w:val="00C75BF0"/>
    <w:rsid w:val="00C86E71"/>
    <w:rsid w:val="00CA2019"/>
    <w:rsid w:val="00CA4519"/>
    <w:rsid w:val="00CA658D"/>
    <w:rsid w:val="00CC6AB3"/>
    <w:rsid w:val="00CD36C3"/>
    <w:rsid w:val="00CF1FB3"/>
    <w:rsid w:val="00CF4A92"/>
    <w:rsid w:val="00D12B8B"/>
    <w:rsid w:val="00D139BF"/>
    <w:rsid w:val="00D1620F"/>
    <w:rsid w:val="00D16C9D"/>
    <w:rsid w:val="00D22D02"/>
    <w:rsid w:val="00D23530"/>
    <w:rsid w:val="00D26F3A"/>
    <w:rsid w:val="00D27CE5"/>
    <w:rsid w:val="00D33457"/>
    <w:rsid w:val="00D354C5"/>
    <w:rsid w:val="00D354DC"/>
    <w:rsid w:val="00D536BA"/>
    <w:rsid w:val="00D76137"/>
    <w:rsid w:val="00D77710"/>
    <w:rsid w:val="00D77C01"/>
    <w:rsid w:val="00D85800"/>
    <w:rsid w:val="00DA4D97"/>
    <w:rsid w:val="00DA5245"/>
    <w:rsid w:val="00DB15A5"/>
    <w:rsid w:val="00DB1ACC"/>
    <w:rsid w:val="00DB2797"/>
    <w:rsid w:val="00DB2CC0"/>
    <w:rsid w:val="00DB7861"/>
    <w:rsid w:val="00DB7A24"/>
    <w:rsid w:val="00DC4731"/>
    <w:rsid w:val="00DC5D96"/>
    <w:rsid w:val="00DE086A"/>
    <w:rsid w:val="00DE39AE"/>
    <w:rsid w:val="00DE3C0E"/>
    <w:rsid w:val="00E0204E"/>
    <w:rsid w:val="00E14BFF"/>
    <w:rsid w:val="00E14C97"/>
    <w:rsid w:val="00E33EF6"/>
    <w:rsid w:val="00E36D09"/>
    <w:rsid w:val="00E467B3"/>
    <w:rsid w:val="00E47A29"/>
    <w:rsid w:val="00E577CA"/>
    <w:rsid w:val="00E62AB9"/>
    <w:rsid w:val="00E755E1"/>
    <w:rsid w:val="00E84977"/>
    <w:rsid w:val="00E86A57"/>
    <w:rsid w:val="00EB3EDA"/>
    <w:rsid w:val="00EB6C60"/>
    <w:rsid w:val="00EC05C6"/>
    <w:rsid w:val="00EC140E"/>
    <w:rsid w:val="00EC2780"/>
    <w:rsid w:val="00EC4F22"/>
    <w:rsid w:val="00EE06CE"/>
    <w:rsid w:val="00EE20B9"/>
    <w:rsid w:val="00EE26AD"/>
    <w:rsid w:val="00EE6DE5"/>
    <w:rsid w:val="00EF0566"/>
    <w:rsid w:val="00F04E70"/>
    <w:rsid w:val="00F05C94"/>
    <w:rsid w:val="00F05F0A"/>
    <w:rsid w:val="00F11465"/>
    <w:rsid w:val="00F11D58"/>
    <w:rsid w:val="00F12795"/>
    <w:rsid w:val="00F23A98"/>
    <w:rsid w:val="00F243B2"/>
    <w:rsid w:val="00F325FF"/>
    <w:rsid w:val="00F33229"/>
    <w:rsid w:val="00F433FE"/>
    <w:rsid w:val="00F4696A"/>
    <w:rsid w:val="00F54CBB"/>
    <w:rsid w:val="00F8033D"/>
    <w:rsid w:val="00F81097"/>
    <w:rsid w:val="00F8721E"/>
    <w:rsid w:val="00F87A6B"/>
    <w:rsid w:val="00F92808"/>
    <w:rsid w:val="00F94BC6"/>
    <w:rsid w:val="00F94E57"/>
    <w:rsid w:val="00FA053A"/>
    <w:rsid w:val="00FA0FFC"/>
    <w:rsid w:val="00FA28E5"/>
    <w:rsid w:val="00FA4514"/>
    <w:rsid w:val="00FB4FD8"/>
    <w:rsid w:val="00FC391D"/>
    <w:rsid w:val="00FC3EFD"/>
    <w:rsid w:val="00FD43CD"/>
    <w:rsid w:val="00FD4DCD"/>
    <w:rsid w:val="00FD52DC"/>
    <w:rsid w:val="00FE1D83"/>
    <w:rsid w:val="00FE32F3"/>
    <w:rsid w:val="00FE57B8"/>
    <w:rsid w:val="00FF6A40"/>
    <w:rsid w:val="5E60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97D4C9"/>
  <w15:chartTrackingRefBased/>
  <w15:docId w15:val="{BDEE5D7E-78F3-4AEA-BD4B-C5E1A028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6A"/>
  </w:style>
  <w:style w:type="paragraph" w:styleId="Footer">
    <w:name w:val="footer"/>
    <w:basedOn w:val="Normal"/>
    <w:link w:val="FooterChar"/>
    <w:uiPriority w:val="99"/>
    <w:unhideWhenUsed/>
    <w:rsid w:val="00F46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6A"/>
  </w:style>
  <w:style w:type="paragraph" w:styleId="ListParagraph">
    <w:name w:val="List Paragraph"/>
    <w:basedOn w:val="Normal"/>
    <w:uiPriority w:val="34"/>
    <w:qFormat/>
    <w:rsid w:val="00E755E1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uiPriority w:val="99"/>
    <w:rsid w:val="00E755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E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EBD"/>
    <w:rPr>
      <w:sz w:val="20"/>
      <w:szCs w:val="20"/>
    </w:rPr>
  </w:style>
  <w:style w:type="character" w:customStyle="1" w:styleId="normaltextrun">
    <w:name w:val="normaltextrun"/>
    <w:basedOn w:val="DefaultParagraphFont"/>
    <w:rsid w:val="006C1F33"/>
  </w:style>
  <w:style w:type="character" w:styleId="FollowedHyperlink">
    <w:name w:val="FollowedHyperlink"/>
    <w:basedOn w:val="DefaultParagraphFont"/>
    <w:uiPriority w:val="99"/>
    <w:semiHidden/>
    <w:unhideWhenUsed/>
    <w:rsid w:val="00B109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yabonga.Mayana@mandela.ac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ona.Heilbron@mandela.ac.z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robat.adobe.com/id/urn:aaid:sc:EU:8ef34957-2078-424a-9363-971cb09813a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outu.be/HVwTjJe5_Zc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ise.Labuschagne@mandel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203719078904B908A5964E5D088B9" ma:contentTypeVersion="1" ma:contentTypeDescription="Create a new document." ma:contentTypeScope="" ma:versionID="7f625ba0b458329e57924ae96708c898">
  <xsd:schema xmlns:xsd="http://www.w3.org/2001/XMLSchema" xmlns:xs="http://www.w3.org/2001/XMLSchema" xmlns:p="http://schemas.microsoft.com/office/2006/metadata/properties" xmlns:ns2="dfefeb0d-6f27-4d2a-8254-58e447e727bc" targetNamespace="http://schemas.microsoft.com/office/2006/metadata/properties" ma:root="true" ma:fieldsID="f08acbfa97c1b0aabc7033e9e318b995" ns2:_="">
    <xsd:import namespace="dfefeb0d-6f27-4d2a-8254-58e447e727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eb0d-6f27-4d2a-8254-58e447e7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3B048-E32D-4B47-8B35-D1FD51D5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feb0d-6f27-4d2a-8254-58e447e7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DD8D5-A152-4FF7-B3FC-CC981F830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A54616-777E-4380-9667-1660DA63E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1229</Words>
  <Characters>6958</Characters>
  <Application>Microsoft Office Word</Application>
  <DocSecurity>0</DocSecurity>
  <Lines>497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UNIVERSITY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Ndendela, Litemba (Mr) (Summerstrand Campus North)</dc:creator>
  <cp:keywords/>
  <dc:description/>
  <cp:lastModifiedBy>Hlangothi, Buyiswa (Dr) (Summerstrand Campus South)</cp:lastModifiedBy>
  <cp:revision>13</cp:revision>
  <cp:lastPrinted>2026-01-16T07:55:00Z</cp:lastPrinted>
  <dcterms:created xsi:type="dcterms:W3CDTF">2026-01-22T07:46:00Z</dcterms:created>
  <dcterms:modified xsi:type="dcterms:W3CDTF">2026-01-22T18:07:00Z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0x010100A1D203719078904B908A5964E5D088B9</vt:lpwstr>
  </property>
</Properties>
</file>